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DF" w:rsidRPr="00423916" w:rsidRDefault="008E13DF" w:rsidP="008E13DF">
      <w:pPr>
        <w:pStyle w:val="Paragraph"/>
        <w:keepNext w:val="0"/>
        <w:numPr>
          <w:ilvl w:val="0"/>
          <w:numId w:val="0"/>
        </w:numPr>
        <w:pBdr>
          <w:bottom w:val="single" w:sz="24" w:space="1" w:color="auto"/>
        </w:pBdr>
        <w:spacing w:before="60" w:after="60" w:line="24" w:lineRule="exact"/>
        <w:outlineLvl w:val="9"/>
        <w:rPr>
          <w:rFonts w:ascii="Arial" w:hAnsi="Arial"/>
          <w:bCs w:val="0"/>
          <w:iCs w:val="0"/>
          <w:sz w:val="22"/>
          <w:szCs w:val="22"/>
        </w:rPr>
      </w:pPr>
      <w:bookmarkStart w:id="0" w:name="_GoBack"/>
      <w:bookmarkEnd w:id="0"/>
    </w:p>
    <w:tbl>
      <w:tblPr>
        <w:tblW w:w="9468" w:type="dxa"/>
        <w:tblLayout w:type="fixed"/>
        <w:tblCellMar>
          <w:top w:w="22" w:type="dxa"/>
          <w:left w:w="115" w:type="dxa"/>
          <w:right w:w="115" w:type="dxa"/>
        </w:tblCellMar>
        <w:tblLook w:val="0000" w:firstRow="0" w:lastRow="0" w:firstColumn="0" w:lastColumn="0" w:noHBand="0" w:noVBand="0"/>
      </w:tblPr>
      <w:tblGrid>
        <w:gridCol w:w="4788"/>
        <w:gridCol w:w="2520"/>
        <w:gridCol w:w="2160"/>
      </w:tblGrid>
      <w:tr w:rsidR="008E13DF" w:rsidRPr="00423916" w:rsidTr="00E97D76">
        <w:trPr>
          <w:cantSplit/>
          <w:trHeight w:val="708"/>
        </w:trPr>
        <w:tc>
          <w:tcPr>
            <w:tcW w:w="4788" w:type="dxa"/>
            <w:tcBorders>
              <w:top w:val="nil"/>
            </w:tcBorders>
          </w:tcPr>
          <w:p w:rsidR="008E13DF" w:rsidRPr="00423916" w:rsidRDefault="008E13DF" w:rsidP="00F824EC">
            <w:pPr>
              <w:spacing w:before="60" w:after="60"/>
              <w:rPr>
                <w:rFonts w:ascii="Arial" w:hAnsi="Arial" w:cs="Arial"/>
                <w:szCs w:val="22"/>
              </w:rPr>
            </w:pPr>
            <w:r w:rsidRPr="00423916">
              <w:rPr>
                <w:rFonts w:ascii="Arial" w:hAnsi="Arial" w:cs="Arial"/>
                <w:b/>
                <w:szCs w:val="22"/>
              </w:rPr>
              <w:t>Subject:</w:t>
            </w:r>
            <w:r w:rsidRPr="00423916">
              <w:rPr>
                <w:rFonts w:ascii="Arial" w:hAnsi="Arial" w:cs="Arial"/>
                <w:szCs w:val="22"/>
              </w:rPr>
              <w:t xml:space="preserve"> </w:t>
            </w:r>
            <w:r w:rsidR="00566A55" w:rsidRPr="00423916">
              <w:rPr>
                <w:rFonts w:ascii="Arial" w:hAnsi="Arial" w:cs="Arial"/>
                <w:szCs w:val="22"/>
              </w:rPr>
              <w:t xml:space="preserve">Working Away from </w:t>
            </w:r>
            <w:r w:rsidR="00F824EC" w:rsidRPr="00423916">
              <w:rPr>
                <w:rFonts w:ascii="Arial" w:hAnsi="Arial" w:cs="Arial"/>
                <w:szCs w:val="22"/>
              </w:rPr>
              <w:t>a</w:t>
            </w:r>
            <w:r w:rsidR="00566A55" w:rsidRPr="00423916">
              <w:rPr>
                <w:rFonts w:ascii="Arial" w:hAnsi="Arial" w:cs="Arial"/>
                <w:szCs w:val="22"/>
              </w:rPr>
              <w:t xml:space="preserve"> Fixed Location</w:t>
            </w:r>
          </w:p>
        </w:tc>
        <w:tc>
          <w:tcPr>
            <w:tcW w:w="2520" w:type="dxa"/>
          </w:tcPr>
          <w:p w:rsidR="008E13DF" w:rsidRPr="00423916" w:rsidRDefault="008E13DF" w:rsidP="00423916">
            <w:pPr>
              <w:spacing w:before="60" w:after="0"/>
              <w:rPr>
                <w:rFonts w:ascii="Arial" w:hAnsi="Arial" w:cs="Arial"/>
                <w:szCs w:val="22"/>
              </w:rPr>
            </w:pPr>
            <w:r w:rsidRPr="00423916">
              <w:rPr>
                <w:rFonts w:ascii="Arial" w:hAnsi="Arial" w:cs="Arial"/>
                <w:b/>
                <w:szCs w:val="22"/>
              </w:rPr>
              <w:t>Date:</w:t>
            </w:r>
            <w:r w:rsidRPr="00423916">
              <w:rPr>
                <w:rFonts w:ascii="Arial" w:hAnsi="Arial" w:cs="Arial"/>
                <w:szCs w:val="22"/>
              </w:rPr>
              <w:t xml:space="preserve"> </w:t>
            </w:r>
            <w:r w:rsidR="00423916" w:rsidRPr="00423916">
              <w:rPr>
                <w:rFonts w:ascii="Arial" w:hAnsi="Arial" w:cs="Arial"/>
                <w:szCs w:val="22"/>
              </w:rPr>
              <w:t>XX/XX/XX</w:t>
            </w:r>
          </w:p>
        </w:tc>
        <w:tc>
          <w:tcPr>
            <w:tcW w:w="2160" w:type="dxa"/>
          </w:tcPr>
          <w:p w:rsidR="008E13DF" w:rsidRPr="00423916" w:rsidRDefault="008E13DF" w:rsidP="00A87D21">
            <w:pPr>
              <w:spacing w:before="60" w:after="0"/>
              <w:rPr>
                <w:rFonts w:ascii="Arial" w:hAnsi="Arial" w:cs="Arial"/>
                <w:szCs w:val="22"/>
              </w:rPr>
            </w:pPr>
            <w:r w:rsidRPr="00423916">
              <w:rPr>
                <w:rFonts w:ascii="Arial" w:hAnsi="Arial" w:cs="Arial"/>
                <w:b/>
                <w:szCs w:val="22"/>
              </w:rPr>
              <w:t>No:</w:t>
            </w:r>
            <w:r w:rsidRPr="00423916">
              <w:rPr>
                <w:rFonts w:ascii="Arial" w:hAnsi="Arial" w:cs="Arial"/>
                <w:szCs w:val="22"/>
              </w:rPr>
              <w:t xml:space="preserve"> </w:t>
            </w:r>
            <w:r w:rsidR="00515BE5" w:rsidRPr="00423916">
              <w:rPr>
                <w:rFonts w:ascii="Arial" w:hAnsi="Arial" w:cs="Arial"/>
                <w:szCs w:val="22"/>
              </w:rPr>
              <w:t>1</w:t>
            </w:r>
            <w:r w:rsidRPr="00423916">
              <w:rPr>
                <w:rFonts w:ascii="Arial" w:hAnsi="Arial" w:cs="Arial"/>
                <w:szCs w:val="22"/>
              </w:rPr>
              <w:t>45-</w:t>
            </w:r>
            <w:r w:rsidR="00E43927" w:rsidRPr="00423916">
              <w:rPr>
                <w:rFonts w:ascii="Arial" w:hAnsi="Arial" w:cs="Arial"/>
                <w:szCs w:val="22"/>
              </w:rPr>
              <w:t>203</w:t>
            </w:r>
          </w:p>
          <w:p w:rsidR="00515BE5" w:rsidRPr="00423916" w:rsidRDefault="008E13DF" w:rsidP="00566A55">
            <w:pPr>
              <w:spacing w:before="60" w:after="0"/>
              <w:rPr>
                <w:rFonts w:ascii="Arial" w:hAnsi="Arial" w:cs="Arial"/>
                <w:szCs w:val="22"/>
              </w:rPr>
            </w:pPr>
            <w:r w:rsidRPr="00423916">
              <w:rPr>
                <w:rFonts w:ascii="Arial" w:hAnsi="Arial" w:cs="Arial"/>
                <w:b/>
                <w:szCs w:val="22"/>
              </w:rPr>
              <w:t>Change:</w:t>
            </w:r>
            <w:r w:rsidR="00423916" w:rsidRPr="00423916">
              <w:rPr>
                <w:rFonts w:ascii="Arial" w:hAnsi="Arial" w:cs="Arial"/>
                <w:b/>
                <w:szCs w:val="22"/>
              </w:rPr>
              <w:t xml:space="preserve"> </w:t>
            </w:r>
            <w:r w:rsidR="00423916" w:rsidRPr="004521A6">
              <w:rPr>
                <w:rFonts w:ascii="Arial" w:hAnsi="Arial" w:cs="Arial"/>
                <w:szCs w:val="22"/>
              </w:rPr>
              <w:t>X</w:t>
            </w:r>
          </w:p>
        </w:tc>
      </w:tr>
    </w:tbl>
    <w:p w:rsidR="00E97D76" w:rsidRPr="00423916" w:rsidRDefault="00515BE5" w:rsidP="006919C9">
      <w:pPr>
        <w:pStyle w:val="Heading1"/>
      </w:pPr>
      <w:r w:rsidRPr="006919C9">
        <w:t>PURPOSE</w:t>
      </w:r>
    </w:p>
    <w:p w:rsidR="00E43927" w:rsidRPr="00423916" w:rsidRDefault="00515BE5" w:rsidP="00C66A06">
      <w:pPr>
        <w:spacing w:before="0" w:after="0"/>
        <w:jc w:val="both"/>
        <w:rPr>
          <w:rFonts w:ascii="Arial" w:hAnsi="Arial" w:cs="Arial"/>
          <w:szCs w:val="22"/>
        </w:rPr>
      </w:pPr>
      <w:r w:rsidRPr="00423916">
        <w:rPr>
          <w:rFonts w:ascii="Arial" w:hAnsi="Arial" w:cs="Arial"/>
          <w:szCs w:val="22"/>
        </w:rPr>
        <w:t xml:space="preserve">This advisory </w:t>
      </w:r>
      <w:r w:rsidR="00FE6CAD" w:rsidRPr="00423916">
        <w:rPr>
          <w:rFonts w:ascii="Arial" w:hAnsi="Arial" w:cs="Arial"/>
          <w:szCs w:val="22"/>
        </w:rPr>
        <w:t xml:space="preserve">outlines </w:t>
      </w:r>
      <w:r w:rsidR="00E43927" w:rsidRPr="00423916">
        <w:rPr>
          <w:rFonts w:ascii="Arial" w:hAnsi="Arial" w:cs="Arial"/>
          <w:szCs w:val="22"/>
        </w:rPr>
        <w:t xml:space="preserve">the ability and conditions for </w:t>
      </w:r>
      <w:r w:rsidR="00FE6CAD" w:rsidRPr="00423916">
        <w:rPr>
          <w:rFonts w:ascii="Arial" w:hAnsi="Arial" w:cs="Arial"/>
          <w:szCs w:val="22"/>
        </w:rPr>
        <w:t xml:space="preserve">entities certificated under part </w:t>
      </w:r>
      <w:hyperlink r:id="rId9" w:history="1">
        <w:r w:rsidR="00FE6CAD" w:rsidRPr="00423916">
          <w:rPr>
            <w:rStyle w:val="Hyperlink"/>
            <w:rFonts w:ascii="Arial" w:hAnsi="Arial" w:cs="Arial"/>
            <w:szCs w:val="22"/>
          </w:rPr>
          <w:t>145</w:t>
        </w:r>
      </w:hyperlink>
      <w:r w:rsidR="00FE6CAD" w:rsidRPr="00423916">
        <w:rPr>
          <w:rFonts w:ascii="Arial" w:hAnsi="Arial" w:cs="Arial"/>
          <w:szCs w:val="22"/>
        </w:rPr>
        <w:t xml:space="preserve"> of the Code of Federal Regulations </w:t>
      </w:r>
      <w:r w:rsidR="002369F4" w:rsidRPr="00423916">
        <w:rPr>
          <w:rFonts w:ascii="Arial" w:hAnsi="Arial" w:cs="Arial"/>
          <w:szCs w:val="22"/>
        </w:rPr>
        <w:t xml:space="preserve">(CFR) </w:t>
      </w:r>
      <w:r w:rsidR="00E43927" w:rsidRPr="00423916">
        <w:rPr>
          <w:rFonts w:ascii="Arial" w:hAnsi="Arial" w:cs="Arial"/>
          <w:szCs w:val="22"/>
        </w:rPr>
        <w:t xml:space="preserve">to work away from </w:t>
      </w:r>
      <w:r w:rsidR="00FE6CAD" w:rsidRPr="00423916">
        <w:rPr>
          <w:rFonts w:ascii="Arial" w:hAnsi="Arial" w:cs="Arial"/>
          <w:szCs w:val="22"/>
        </w:rPr>
        <w:t xml:space="preserve">their </w:t>
      </w:r>
      <w:r w:rsidR="00E43927" w:rsidRPr="00423916">
        <w:rPr>
          <w:rFonts w:ascii="Arial" w:hAnsi="Arial" w:cs="Arial"/>
          <w:szCs w:val="22"/>
        </w:rPr>
        <w:t>fixed location</w:t>
      </w:r>
      <w:r w:rsidR="00FE6CAD" w:rsidRPr="00423916">
        <w:rPr>
          <w:rFonts w:ascii="Arial" w:hAnsi="Arial" w:cs="Arial"/>
          <w:szCs w:val="22"/>
        </w:rPr>
        <w:t>s</w:t>
      </w:r>
      <w:r w:rsidR="00C62609" w:rsidRPr="00423916">
        <w:rPr>
          <w:rFonts w:ascii="Arial" w:hAnsi="Arial" w:cs="Arial"/>
          <w:szCs w:val="22"/>
        </w:rPr>
        <w:t>. I</w:t>
      </w:r>
      <w:r w:rsidR="00E43927" w:rsidRPr="00423916">
        <w:rPr>
          <w:rFonts w:ascii="Arial" w:hAnsi="Arial" w:cs="Arial"/>
          <w:szCs w:val="22"/>
        </w:rPr>
        <w:t xml:space="preserve">t also includes information on methodologies for </w:t>
      </w:r>
      <w:r w:rsidR="00D87A83" w:rsidRPr="00423916">
        <w:rPr>
          <w:rFonts w:ascii="Arial" w:hAnsi="Arial" w:cs="Arial"/>
          <w:szCs w:val="22"/>
        </w:rPr>
        <w:t>controlling such work</w:t>
      </w:r>
      <w:r w:rsidR="00E43927" w:rsidRPr="00423916">
        <w:rPr>
          <w:rFonts w:ascii="Arial" w:hAnsi="Arial" w:cs="Arial"/>
          <w:szCs w:val="22"/>
        </w:rPr>
        <w:t>.</w:t>
      </w:r>
      <w:r w:rsidR="00D53E6E" w:rsidRPr="00423916">
        <w:rPr>
          <w:rFonts w:ascii="Arial" w:hAnsi="Arial" w:cs="Arial"/>
          <w:szCs w:val="22"/>
        </w:rPr>
        <w:t xml:space="preserve"> </w:t>
      </w:r>
      <w:r w:rsidR="00E43927" w:rsidRPr="00423916">
        <w:rPr>
          <w:rFonts w:ascii="Arial" w:hAnsi="Arial" w:cs="Arial"/>
          <w:szCs w:val="22"/>
        </w:rPr>
        <w:t>The information is not all-inclusive.</w:t>
      </w:r>
    </w:p>
    <w:p w:rsidR="00C62609" w:rsidRPr="00423916" w:rsidRDefault="00C62609" w:rsidP="006919C9">
      <w:pPr>
        <w:pStyle w:val="Heading1"/>
      </w:pPr>
      <w:r w:rsidRPr="00423916">
        <w:t>APPLICABILITY</w:t>
      </w:r>
    </w:p>
    <w:p w:rsidR="00601EB9" w:rsidRPr="00423916" w:rsidRDefault="00601EB9" w:rsidP="00981B45">
      <w:pPr>
        <w:pStyle w:val="ListParagraph"/>
        <w:numPr>
          <w:ilvl w:val="0"/>
          <w:numId w:val="4"/>
        </w:numPr>
        <w:tabs>
          <w:tab w:val="left" w:pos="1080"/>
        </w:tabs>
        <w:ind w:left="0" w:firstLine="547"/>
        <w:contextualSpacing w:val="0"/>
        <w:jc w:val="both"/>
        <w:rPr>
          <w:rFonts w:ascii="Arial" w:hAnsi="Arial" w:cs="Arial"/>
          <w:szCs w:val="22"/>
        </w:rPr>
      </w:pPr>
      <w:r w:rsidRPr="00423916">
        <w:rPr>
          <w:rFonts w:ascii="Arial" w:hAnsi="Arial" w:cs="Arial"/>
          <w:szCs w:val="22"/>
        </w:rPr>
        <w:t>Repair stations domiciled in the United States.</w:t>
      </w:r>
    </w:p>
    <w:p w:rsidR="00C62609" w:rsidRPr="00423916" w:rsidRDefault="00601EB9" w:rsidP="00981B45">
      <w:pPr>
        <w:pStyle w:val="ListParagraph"/>
        <w:numPr>
          <w:ilvl w:val="0"/>
          <w:numId w:val="4"/>
        </w:numPr>
        <w:tabs>
          <w:tab w:val="left" w:pos="1080"/>
        </w:tabs>
        <w:ind w:left="0" w:firstLine="547"/>
        <w:contextualSpacing w:val="0"/>
        <w:jc w:val="both"/>
        <w:rPr>
          <w:rFonts w:ascii="Arial" w:hAnsi="Arial" w:cs="Arial"/>
          <w:szCs w:val="22"/>
        </w:rPr>
      </w:pPr>
      <w:r w:rsidRPr="00423916">
        <w:rPr>
          <w:rFonts w:ascii="Arial" w:hAnsi="Arial" w:cs="Arial"/>
          <w:szCs w:val="22"/>
        </w:rPr>
        <w:t xml:space="preserve">Foreign repair stations domiciled in a country that does not have </w:t>
      </w:r>
      <w:r w:rsidR="00C62609" w:rsidRPr="00423916">
        <w:rPr>
          <w:rFonts w:ascii="Arial" w:hAnsi="Arial" w:cs="Arial"/>
          <w:szCs w:val="22"/>
        </w:rPr>
        <w:t>a bilateral aviation safety agreement and implementation procedures</w:t>
      </w:r>
      <w:r w:rsidRPr="00423916">
        <w:rPr>
          <w:rFonts w:ascii="Arial" w:hAnsi="Arial" w:cs="Arial"/>
          <w:szCs w:val="22"/>
        </w:rPr>
        <w:t xml:space="preserve"> with the United States</w:t>
      </w:r>
      <w:r w:rsidR="00C62609" w:rsidRPr="00423916">
        <w:rPr>
          <w:rFonts w:ascii="Arial" w:hAnsi="Arial" w:cs="Arial"/>
          <w:szCs w:val="22"/>
        </w:rPr>
        <w:t>.</w:t>
      </w:r>
    </w:p>
    <w:p w:rsidR="00537B38" w:rsidRPr="00423916" w:rsidRDefault="00537B38" w:rsidP="006919C9">
      <w:pPr>
        <w:pStyle w:val="Heading1"/>
      </w:pPr>
      <w:r w:rsidRPr="00423916">
        <w:t>RELATED PARTS</w:t>
      </w:r>
      <w:r w:rsidR="00B653A7" w:rsidRPr="00423916">
        <w:t xml:space="preserve"> OF</w:t>
      </w:r>
      <w:r w:rsidR="00631C5F" w:rsidRPr="00423916">
        <w:t xml:space="preserve"> </w:t>
      </w:r>
      <w:r w:rsidR="00B653A7" w:rsidRPr="00423916">
        <w:t xml:space="preserve">14 CFR </w:t>
      </w:r>
      <w:r w:rsidR="00631C5F" w:rsidRPr="00423916">
        <w:t>AND ADVISORY MATERIALS</w:t>
      </w:r>
    </w:p>
    <w:p w:rsidR="00537B38" w:rsidRPr="00423916" w:rsidRDefault="00537B38" w:rsidP="00981B45">
      <w:pPr>
        <w:pStyle w:val="ListParagraph"/>
        <w:numPr>
          <w:ilvl w:val="0"/>
          <w:numId w:val="2"/>
        </w:numPr>
        <w:spacing w:before="0" w:after="0"/>
        <w:ind w:left="907"/>
        <w:contextualSpacing w:val="0"/>
        <w:jc w:val="both"/>
        <w:rPr>
          <w:rFonts w:ascii="Arial" w:hAnsi="Arial" w:cs="Arial"/>
        </w:rPr>
      </w:pPr>
      <w:r w:rsidRPr="00423916">
        <w:rPr>
          <w:rFonts w:ascii="Arial" w:hAnsi="Arial" w:cs="Arial"/>
          <w:szCs w:val="22"/>
        </w:rPr>
        <w:t xml:space="preserve">Part </w:t>
      </w:r>
      <w:hyperlink r:id="rId10" w:history="1">
        <w:r w:rsidRPr="00423916">
          <w:rPr>
            <w:rStyle w:val="Hyperlink"/>
            <w:rFonts w:ascii="Arial" w:hAnsi="Arial" w:cs="Arial"/>
            <w:szCs w:val="22"/>
          </w:rPr>
          <w:t>43</w:t>
        </w:r>
      </w:hyperlink>
      <w:r w:rsidR="00C14804" w:rsidRPr="00423916">
        <w:rPr>
          <w:rFonts w:ascii="Arial" w:hAnsi="Arial" w:cs="Arial"/>
          <w:color w:val="000000"/>
          <w:szCs w:val="22"/>
        </w:rPr>
        <w:t>—Maintenance, Preventive Maintenance, Rebuilding, and Alteration</w:t>
      </w:r>
    </w:p>
    <w:p w:rsidR="00537B38" w:rsidRPr="00423916" w:rsidRDefault="00537B38" w:rsidP="00981B45">
      <w:pPr>
        <w:pStyle w:val="ListParagraph"/>
        <w:numPr>
          <w:ilvl w:val="0"/>
          <w:numId w:val="2"/>
        </w:numPr>
        <w:spacing w:before="0" w:after="0"/>
        <w:ind w:left="907"/>
        <w:contextualSpacing w:val="0"/>
        <w:jc w:val="both"/>
        <w:rPr>
          <w:rStyle w:val="Hyperlink"/>
          <w:rFonts w:ascii="Arial" w:hAnsi="Arial" w:cs="Arial"/>
          <w:color w:val="auto"/>
          <w:szCs w:val="22"/>
          <w:u w:val="none"/>
        </w:rPr>
      </w:pPr>
      <w:r w:rsidRPr="00423916">
        <w:rPr>
          <w:rFonts w:ascii="Arial" w:hAnsi="Arial" w:cs="Arial"/>
          <w:szCs w:val="22"/>
        </w:rPr>
        <w:t xml:space="preserve">Part </w:t>
      </w:r>
      <w:hyperlink r:id="rId11" w:history="1">
        <w:r w:rsidRPr="00423916">
          <w:rPr>
            <w:rStyle w:val="Hyperlink"/>
            <w:rFonts w:ascii="Arial" w:hAnsi="Arial" w:cs="Arial"/>
            <w:szCs w:val="22"/>
          </w:rPr>
          <w:t>145</w:t>
        </w:r>
      </w:hyperlink>
      <w:r w:rsidR="00C14804" w:rsidRPr="00423916">
        <w:rPr>
          <w:rFonts w:ascii="Arial" w:hAnsi="Arial" w:cs="Arial"/>
        </w:rPr>
        <w:t>—Repair Stations</w:t>
      </w:r>
    </w:p>
    <w:p w:rsidR="00631C5F" w:rsidRPr="00423916" w:rsidRDefault="006E0590" w:rsidP="00981B45">
      <w:pPr>
        <w:pStyle w:val="ListParagraph"/>
        <w:numPr>
          <w:ilvl w:val="0"/>
          <w:numId w:val="2"/>
        </w:numPr>
        <w:spacing w:before="0" w:after="0"/>
        <w:ind w:left="907"/>
        <w:contextualSpacing w:val="0"/>
        <w:jc w:val="both"/>
        <w:rPr>
          <w:rFonts w:ascii="Arial" w:hAnsi="Arial" w:cs="Arial"/>
          <w:szCs w:val="22"/>
        </w:rPr>
      </w:pPr>
      <w:hyperlink r:id="rId12" w:history="1">
        <w:r w:rsidR="00631C5F" w:rsidRPr="00423916">
          <w:rPr>
            <w:rStyle w:val="Hyperlink"/>
            <w:rFonts w:ascii="Arial" w:hAnsi="Arial" w:cs="Arial"/>
            <w:szCs w:val="22"/>
          </w:rPr>
          <w:t>AC 145-9</w:t>
        </w:r>
      </w:hyperlink>
      <w:r w:rsidR="00631C5F" w:rsidRPr="00423916">
        <w:rPr>
          <w:rFonts w:ascii="Arial" w:hAnsi="Arial" w:cs="Arial"/>
          <w:szCs w:val="22"/>
        </w:rPr>
        <w:t>—</w:t>
      </w:r>
      <w:r w:rsidR="00631C5F" w:rsidRPr="00423916">
        <w:rPr>
          <w:rFonts w:ascii="Arial" w:hAnsi="Arial" w:cs="Arial"/>
          <w:color w:val="000000"/>
          <w:szCs w:val="22"/>
        </w:rPr>
        <w:t>Guide for Developing and Evaluating Repair Station and Quality Control Manuals</w:t>
      </w:r>
    </w:p>
    <w:p w:rsidR="00631C5F" w:rsidRPr="00423916" w:rsidRDefault="006E0590" w:rsidP="00981B45">
      <w:pPr>
        <w:pStyle w:val="ListParagraph"/>
        <w:numPr>
          <w:ilvl w:val="0"/>
          <w:numId w:val="2"/>
        </w:numPr>
        <w:spacing w:before="0" w:after="0"/>
        <w:ind w:left="907"/>
        <w:contextualSpacing w:val="0"/>
        <w:jc w:val="both"/>
        <w:rPr>
          <w:rFonts w:ascii="Arial" w:hAnsi="Arial" w:cs="Arial"/>
          <w:color w:val="000000"/>
          <w:szCs w:val="22"/>
        </w:rPr>
      </w:pPr>
      <w:hyperlink r:id="rId13" w:history="1">
        <w:r w:rsidR="00E97D76" w:rsidRPr="00423916">
          <w:rPr>
            <w:rStyle w:val="Hyperlink"/>
            <w:rFonts w:ascii="Arial" w:hAnsi="Arial" w:cs="Arial"/>
            <w:szCs w:val="22"/>
          </w:rPr>
          <w:t>Order 8900.1</w:t>
        </w:r>
      </w:hyperlink>
      <w:r w:rsidR="00E97D76" w:rsidRPr="00423916">
        <w:rPr>
          <w:rFonts w:ascii="Arial" w:hAnsi="Arial" w:cs="Arial"/>
          <w:color w:val="000000"/>
          <w:szCs w:val="22"/>
        </w:rPr>
        <w:t>—</w:t>
      </w:r>
      <w:r w:rsidR="00631C5F" w:rsidRPr="00423916">
        <w:rPr>
          <w:rFonts w:ascii="Arial" w:hAnsi="Arial" w:cs="Arial"/>
          <w:color w:val="000000"/>
          <w:szCs w:val="22"/>
        </w:rPr>
        <w:t>Flight Standards Information Management System</w:t>
      </w:r>
    </w:p>
    <w:p w:rsidR="00537B38" w:rsidRPr="00423916" w:rsidRDefault="00423916" w:rsidP="006919C9">
      <w:pPr>
        <w:pStyle w:val="Heading1"/>
      </w:pPr>
      <w:r w:rsidRPr="00423916">
        <w:t>BACKGROUND</w:t>
      </w:r>
    </w:p>
    <w:p w:rsidR="009F4E2D" w:rsidRPr="00423916" w:rsidRDefault="00F87D2E" w:rsidP="00C66A06">
      <w:pPr>
        <w:jc w:val="both"/>
        <w:rPr>
          <w:rFonts w:ascii="Arial" w:hAnsi="Arial" w:cs="Arial"/>
          <w:szCs w:val="22"/>
        </w:rPr>
      </w:pPr>
      <w:r w:rsidRPr="00423916">
        <w:rPr>
          <w:rFonts w:ascii="Arial" w:hAnsi="Arial" w:cs="Arial"/>
          <w:szCs w:val="22"/>
        </w:rPr>
        <w:t xml:space="preserve">Conditions under which a repair station works away from its </w:t>
      </w:r>
      <w:r w:rsidR="00D53E6E" w:rsidRPr="00423916">
        <w:rPr>
          <w:rFonts w:ascii="Arial" w:hAnsi="Arial" w:cs="Arial"/>
          <w:szCs w:val="22"/>
        </w:rPr>
        <w:t xml:space="preserve">fixed location </w:t>
      </w:r>
      <w:r w:rsidRPr="00423916">
        <w:rPr>
          <w:rFonts w:ascii="Arial" w:hAnsi="Arial" w:cs="Arial"/>
          <w:szCs w:val="22"/>
        </w:rPr>
        <w:t xml:space="preserve">have changed dramatically over the years. At one time, the need to perform work under the auspices of a repair station certificate was limited to a </w:t>
      </w:r>
      <w:r w:rsidR="00E43B4B" w:rsidRPr="00423916">
        <w:rPr>
          <w:rFonts w:ascii="Arial" w:hAnsi="Arial" w:cs="Arial"/>
          <w:szCs w:val="22"/>
        </w:rPr>
        <w:t>permanent</w:t>
      </w:r>
      <w:r w:rsidRPr="00423916">
        <w:rPr>
          <w:rFonts w:ascii="Arial" w:hAnsi="Arial" w:cs="Arial"/>
          <w:szCs w:val="22"/>
        </w:rPr>
        <w:t xml:space="preserve"> location</w:t>
      </w:r>
      <w:r w:rsidR="00D87A83" w:rsidRPr="00423916">
        <w:rPr>
          <w:rFonts w:ascii="Arial" w:hAnsi="Arial" w:cs="Arial"/>
          <w:szCs w:val="22"/>
        </w:rPr>
        <w:t xml:space="preserve"> </w:t>
      </w:r>
      <w:r w:rsidR="00AA1865" w:rsidRPr="00423916">
        <w:rPr>
          <w:rFonts w:ascii="Arial" w:hAnsi="Arial" w:cs="Arial"/>
          <w:szCs w:val="22"/>
        </w:rPr>
        <w:t xml:space="preserve">or in the event of a special circumstance, such as an </w:t>
      </w:r>
      <w:r w:rsidR="00D87A83" w:rsidRPr="00423916">
        <w:rPr>
          <w:rFonts w:ascii="Arial" w:hAnsi="Arial" w:cs="Arial"/>
          <w:szCs w:val="22"/>
        </w:rPr>
        <w:t>aircraft on the ground</w:t>
      </w:r>
      <w:r w:rsidR="009F4E2D" w:rsidRPr="00423916">
        <w:rPr>
          <w:rFonts w:ascii="Arial" w:hAnsi="Arial" w:cs="Arial"/>
          <w:szCs w:val="22"/>
        </w:rPr>
        <w:t xml:space="preserve">, away from </w:t>
      </w:r>
      <w:r w:rsidR="00E43B4B" w:rsidRPr="00423916">
        <w:rPr>
          <w:rFonts w:ascii="Arial" w:hAnsi="Arial" w:cs="Arial"/>
          <w:szCs w:val="22"/>
        </w:rPr>
        <w:t xml:space="preserve">that </w:t>
      </w:r>
      <w:r w:rsidR="009F4E2D" w:rsidRPr="00423916">
        <w:rPr>
          <w:rFonts w:ascii="Arial" w:hAnsi="Arial" w:cs="Arial"/>
          <w:szCs w:val="22"/>
        </w:rPr>
        <w:t>fixed location</w:t>
      </w:r>
      <w:r w:rsidR="00D87A83" w:rsidRPr="00423916">
        <w:rPr>
          <w:rFonts w:ascii="Arial" w:hAnsi="Arial" w:cs="Arial"/>
          <w:szCs w:val="22"/>
        </w:rPr>
        <w:t>.</w:t>
      </w:r>
    </w:p>
    <w:p w:rsidR="009F4E2D" w:rsidRPr="00423916" w:rsidRDefault="00D87A83" w:rsidP="00C66A06">
      <w:pPr>
        <w:jc w:val="both"/>
        <w:rPr>
          <w:rFonts w:ascii="Arial" w:hAnsi="Arial" w:cs="Arial"/>
          <w:szCs w:val="22"/>
        </w:rPr>
      </w:pPr>
      <w:r w:rsidRPr="00423916">
        <w:rPr>
          <w:rFonts w:ascii="Arial" w:hAnsi="Arial" w:cs="Arial"/>
          <w:szCs w:val="22"/>
        </w:rPr>
        <w:t>Today, work is performed at various locations</w:t>
      </w:r>
      <w:r w:rsidR="00962B2B" w:rsidRPr="00423916">
        <w:rPr>
          <w:rFonts w:ascii="Arial" w:hAnsi="Arial" w:cs="Arial"/>
          <w:szCs w:val="22"/>
        </w:rPr>
        <w:t xml:space="preserve"> away from </w:t>
      </w:r>
      <w:r w:rsidR="00E43B4B" w:rsidRPr="00423916">
        <w:rPr>
          <w:rFonts w:ascii="Arial" w:hAnsi="Arial" w:cs="Arial"/>
          <w:szCs w:val="22"/>
        </w:rPr>
        <w:t>the</w:t>
      </w:r>
      <w:r w:rsidR="00962B2B" w:rsidRPr="00423916">
        <w:rPr>
          <w:rFonts w:ascii="Arial" w:hAnsi="Arial" w:cs="Arial"/>
          <w:szCs w:val="22"/>
        </w:rPr>
        <w:t xml:space="preserve"> fixed location</w:t>
      </w:r>
      <w:r w:rsidRPr="00423916">
        <w:rPr>
          <w:rFonts w:ascii="Arial" w:hAnsi="Arial" w:cs="Arial"/>
          <w:szCs w:val="22"/>
        </w:rPr>
        <w:t xml:space="preserve">, some are </w:t>
      </w:r>
      <w:r w:rsidR="00AA1865" w:rsidRPr="00423916">
        <w:rPr>
          <w:rFonts w:ascii="Arial" w:hAnsi="Arial" w:cs="Arial"/>
          <w:szCs w:val="22"/>
        </w:rPr>
        <w:t xml:space="preserve">familiar </w:t>
      </w:r>
      <w:r w:rsidR="002369F4" w:rsidRPr="00423916">
        <w:rPr>
          <w:rFonts w:ascii="Arial" w:hAnsi="Arial" w:cs="Arial"/>
          <w:szCs w:val="22"/>
        </w:rPr>
        <w:t>site</w:t>
      </w:r>
      <w:r w:rsidR="00AA1865" w:rsidRPr="00423916">
        <w:rPr>
          <w:rFonts w:ascii="Arial" w:hAnsi="Arial" w:cs="Arial"/>
          <w:szCs w:val="22"/>
        </w:rPr>
        <w:t xml:space="preserve">s or facilities </w:t>
      </w:r>
      <w:r w:rsidRPr="00423916">
        <w:rPr>
          <w:rFonts w:ascii="Arial" w:hAnsi="Arial" w:cs="Arial"/>
          <w:szCs w:val="22"/>
        </w:rPr>
        <w:t xml:space="preserve">known </w:t>
      </w:r>
      <w:r w:rsidR="00AA1865" w:rsidRPr="00423916">
        <w:rPr>
          <w:rFonts w:ascii="Arial" w:hAnsi="Arial" w:cs="Arial"/>
          <w:szCs w:val="22"/>
        </w:rPr>
        <w:t xml:space="preserve">to the repair station </w:t>
      </w:r>
      <w:r w:rsidRPr="00423916">
        <w:rPr>
          <w:rFonts w:ascii="Arial" w:hAnsi="Arial" w:cs="Arial"/>
          <w:szCs w:val="22"/>
        </w:rPr>
        <w:t xml:space="preserve">and used </w:t>
      </w:r>
      <w:r w:rsidR="00AA1865" w:rsidRPr="00423916">
        <w:rPr>
          <w:rFonts w:ascii="Arial" w:hAnsi="Arial" w:cs="Arial"/>
          <w:szCs w:val="22"/>
        </w:rPr>
        <w:t xml:space="preserve">sporadically to meet customer demands and business needs. </w:t>
      </w:r>
      <w:r w:rsidR="009F4E2D" w:rsidRPr="00423916">
        <w:rPr>
          <w:rFonts w:ascii="Arial" w:hAnsi="Arial" w:cs="Arial"/>
          <w:szCs w:val="22"/>
        </w:rPr>
        <w:t xml:space="preserve">Other locations may be </w:t>
      </w:r>
      <w:r w:rsidR="009F4E2D" w:rsidRPr="00423916">
        <w:rPr>
          <w:rFonts w:ascii="Arial" w:hAnsi="Arial" w:cs="Arial"/>
          <w:i/>
          <w:szCs w:val="22"/>
        </w:rPr>
        <w:t>ad hoc</w:t>
      </w:r>
      <w:r w:rsidR="009F4E2D" w:rsidRPr="00423916">
        <w:rPr>
          <w:rFonts w:ascii="Arial" w:hAnsi="Arial" w:cs="Arial"/>
          <w:szCs w:val="22"/>
        </w:rPr>
        <w:t>, where work is done at a customer’s behest for varying periods of time. S</w:t>
      </w:r>
      <w:r w:rsidR="00AA1865" w:rsidRPr="00423916">
        <w:rPr>
          <w:rFonts w:ascii="Arial" w:hAnsi="Arial" w:cs="Arial"/>
          <w:szCs w:val="22"/>
        </w:rPr>
        <w:t xml:space="preserve">ome repair stations utilize </w:t>
      </w:r>
      <w:r w:rsidR="00F87D2E" w:rsidRPr="00423916">
        <w:rPr>
          <w:rFonts w:ascii="Arial" w:hAnsi="Arial" w:cs="Arial"/>
          <w:szCs w:val="22"/>
        </w:rPr>
        <w:t xml:space="preserve">mobile repair units that </w:t>
      </w:r>
      <w:r w:rsidR="00AA1865" w:rsidRPr="00423916">
        <w:rPr>
          <w:rFonts w:ascii="Arial" w:hAnsi="Arial" w:cs="Arial"/>
          <w:szCs w:val="22"/>
        </w:rPr>
        <w:t xml:space="preserve">may </w:t>
      </w:r>
      <w:r w:rsidR="00F87D2E" w:rsidRPr="00423916">
        <w:rPr>
          <w:rFonts w:ascii="Arial" w:hAnsi="Arial" w:cs="Arial"/>
          <w:szCs w:val="22"/>
        </w:rPr>
        <w:t xml:space="preserve">travel </w:t>
      </w:r>
      <w:r w:rsidR="00AA1865" w:rsidRPr="00423916">
        <w:rPr>
          <w:rFonts w:ascii="Arial" w:hAnsi="Arial" w:cs="Arial"/>
          <w:szCs w:val="22"/>
        </w:rPr>
        <w:t xml:space="preserve">across state lines or even </w:t>
      </w:r>
      <w:r w:rsidR="00F87D2E" w:rsidRPr="00423916">
        <w:rPr>
          <w:rFonts w:ascii="Arial" w:hAnsi="Arial" w:cs="Arial"/>
          <w:szCs w:val="22"/>
        </w:rPr>
        <w:t>internationally to address commercial obligations</w:t>
      </w:r>
      <w:r w:rsidR="00962B2B" w:rsidRPr="00423916">
        <w:rPr>
          <w:rFonts w:ascii="Arial" w:hAnsi="Arial" w:cs="Arial"/>
          <w:szCs w:val="22"/>
        </w:rPr>
        <w:t xml:space="preserve"> and</w:t>
      </w:r>
      <w:r w:rsidR="00A02073" w:rsidRPr="00423916">
        <w:rPr>
          <w:rFonts w:ascii="Arial" w:hAnsi="Arial" w:cs="Arial"/>
          <w:szCs w:val="22"/>
        </w:rPr>
        <w:t xml:space="preserve"> provide </w:t>
      </w:r>
      <w:r w:rsidR="00962B2B" w:rsidRPr="00423916">
        <w:rPr>
          <w:rFonts w:ascii="Arial" w:hAnsi="Arial" w:cs="Arial"/>
          <w:szCs w:val="22"/>
        </w:rPr>
        <w:t xml:space="preserve">customer </w:t>
      </w:r>
      <w:r w:rsidR="00E43B4B" w:rsidRPr="00423916">
        <w:rPr>
          <w:rFonts w:ascii="Arial" w:hAnsi="Arial" w:cs="Arial"/>
          <w:szCs w:val="22"/>
        </w:rPr>
        <w:t xml:space="preserve">maintenance </w:t>
      </w:r>
      <w:r w:rsidR="00962B2B" w:rsidRPr="00423916">
        <w:rPr>
          <w:rFonts w:ascii="Arial" w:hAnsi="Arial" w:cs="Arial"/>
          <w:szCs w:val="22"/>
        </w:rPr>
        <w:t>services</w:t>
      </w:r>
      <w:r w:rsidR="007D51B8" w:rsidRPr="00423916">
        <w:rPr>
          <w:rFonts w:ascii="Arial" w:hAnsi="Arial" w:cs="Arial"/>
          <w:szCs w:val="22"/>
        </w:rPr>
        <w:t>.</w:t>
      </w:r>
    </w:p>
    <w:p w:rsidR="007D51B8" w:rsidRPr="00423916" w:rsidRDefault="009F4E2D" w:rsidP="00C66A06">
      <w:pPr>
        <w:jc w:val="both"/>
        <w:rPr>
          <w:rFonts w:ascii="Arial" w:hAnsi="Arial" w:cs="Arial"/>
          <w:szCs w:val="22"/>
        </w:rPr>
      </w:pPr>
      <w:r w:rsidRPr="00423916">
        <w:rPr>
          <w:rFonts w:ascii="Arial" w:hAnsi="Arial" w:cs="Arial"/>
          <w:szCs w:val="22"/>
        </w:rPr>
        <w:t xml:space="preserve">When </w:t>
      </w:r>
      <w:r w:rsidR="00E43B4B" w:rsidRPr="00423916">
        <w:rPr>
          <w:rFonts w:ascii="Arial" w:hAnsi="Arial" w:cs="Arial"/>
          <w:szCs w:val="22"/>
        </w:rPr>
        <w:t>work</w:t>
      </w:r>
      <w:r w:rsidR="00D87A83" w:rsidRPr="00423916">
        <w:rPr>
          <w:rFonts w:ascii="Arial" w:hAnsi="Arial" w:cs="Arial"/>
          <w:szCs w:val="22"/>
        </w:rPr>
        <w:t xml:space="preserve"> is performed </w:t>
      </w:r>
      <w:r w:rsidR="00F87D2E" w:rsidRPr="00423916">
        <w:rPr>
          <w:rFonts w:ascii="Arial" w:hAnsi="Arial" w:cs="Arial"/>
          <w:szCs w:val="22"/>
        </w:rPr>
        <w:t xml:space="preserve">under </w:t>
      </w:r>
      <w:r w:rsidR="002369F4" w:rsidRPr="00423916">
        <w:rPr>
          <w:rFonts w:ascii="Arial" w:hAnsi="Arial" w:cs="Arial"/>
          <w:szCs w:val="22"/>
        </w:rPr>
        <w:t>a</w:t>
      </w:r>
      <w:r w:rsidR="00F87D2E" w:rsidRPr="00423916">
        <w:rPr>
          <w:rFonts w:ascii="Arial" w:hAnsi="Arial" w:cs="Arial"/>
          <w:szCs w:val="22"/>
        </w:rPr>
        <w:t xml:space="preserve"> repair station certificate more control and predictability in regulatory and commercial compliance</w:t>
      </w:r>
      <w:r w:rsidR="00D87A83" w:rsidRPr="00423916">
        <w:rPr>
          <w:rFonts w:ascii="Arial" w:hAnsi="Arial" w:cs="Arial"/>
          <w:szCs w:val="22"/>
        </w:rPr>
        <w:t xml:space="preserve"> is realized</w:t>
      </w:r>
      <w:r w:rsidR="00F87D2E" w:rsidRPr="00423916">
        <w:rPr>
          <w:rFonts w:ascii="Arial" w:hAnsi="Arial" w:cs="Arial"/>
          <w:szCs w:val="22"/>
        </w:rPr>
        <w:t>.</w:t>
      </w:r>
    </w:p>
    <w:p w:rsidR="00E97D76" w:rsidRPr="00423916" w:rsidRDefault="00423916" w:rsidP="006919C9">
      <w:pPr>
        <w:pStyle w:val="Heading1"/>
      </w:pPr>
      <w:r w:rsidRPr="00423916">
        <w:t>DEFINITIONS</w:t>
      </w:r>
    </w:p>
    <w:p w:rsidR="00B56671" w:rsidRPr="00423916" w:rsidRDefault="00E97D76" w:rsidP="00981B45">
      <w:pPr>
        <w:pStyle w:val="ListParagraph"/>
        <w:numPr>
          <w:ilvl w:val="0"/>
          <w:numId w:val="4"/>
        </w:numPr>
        <w:tabs>
          <w:tab w:val="left" w:pos="1080"/>
        </w:tabs>
        <w:ind w:left="0" w:firstLine="547"/>
        <w:contextualSpacing w:val="0"/>
        <w:jc w:val="both"/>
        <w:rPr>
          <w:rFonts w:ascii="Arial" w:hAnsi="Arial" w:cs="Arial"/>
          <w:szCs w:val="22"/>
        </w:rPr>
      </w:pPr>
      <w:r w:rsidRPr="00423916">
        <w:rPr>
          <w:rFonts w:ascii="Arial" w:hAnsi="Arial" w:cs="Arial"/>
          <w:szCs w:val="22"/>
        </w:rPr>
        <w:t xml:space="preserve">Recurring. </w:t>
      </w:r>
      <w:r w:rsidR="00B56671" w:rsidRPr="00423916">
        <w:rPr>
          <w:rFonts w:ascii="Arial" w:hAnsi="Arial" w:cs="Arial"/>
          <w:szCs w:val="22"/>
        </w:rPr>
        <w:t xml:space="preserve">Usual and </w:t>
      </w:r>
      <w:r w:rsidR="00A63AB4" w:rsidRPr="00423916">
        <w:rPr>
          <w:rFonts w:ascii="Arial" w:hAnsi="Arial" w:cs="Arial"/>
          <w:szCs w:val="22"/>
        </w:rPr>
        <w:t xml:space="preserve">repeated </w:t>
      </w:r>
      <w:r w:rsidR="00B56671" w:rsidRPr="00423916">
        <w:rPr>
          <w:rFonts w:ascii="Arial" w:hAnsi="Arial" w:cs="Arial"/>
          <w:szCs w:val="22"/>
        </w:rPr>
        <w:t>activity that occurs in the normal course of business.</w:t>
      </w:r>
    </w:p>
    <w:p w:rsidR="003173D5" w:rsidRPr="00423916" w:rsidRDefault="00E97D76" w:rsidP="00981B45">
      <w:pPr>
        <w:pStyle w:val="ListParagraph"/>
        <w:numPr>
          <w:ilvl w:val="0"/>
          <w:numId w:val="4"/>
        </w:numPr>
        <w:tabs>
          <w:tab w:val="left" w:pos="1080"/>
        </w:tabs>
        <w:ind w:left="0" w:firstLine="547"/>
        <w:contextualSpacing w:val="0"/>
        <w:jc w:val="both"/>
        <w:rPr>
          <w:rFonts w:ascii="Arial" w:hAnsi="Arial" w:cs="Arial"/>
          <w:szCs w:val="22"/>
        </w:rPr>
      </w:pPr>
      <w:r w:rsidRPr="00423916">
        <w:rPr>
          <w:rFonts w:ascii="Arial" w:hAnsi="Arial" w:cs="Arial"/>
          <w:szCs w:val="22"/>
        </w:rPr>
        <w:t xml:space="preserve">Temporary/temporarily. </w:t>
      </w:r>
      <w:r w:rsidR="005724E1" w:rsidRPr="00423916">
        <w:rPr>
          <w:rFonts w:ascii="Arial" w:hAnsi="Arial" w:cs="Arial"/>
          <w:szCs w:val="22"/>
        </w:rPr>
        <w:t>Transient</w:t>
      </w:r>
      <w:r w:rsidR="00E35C1E" w:rsidRPr="00423916">
        <w:rPr>
          <w:rFonts w:ascii="Arial" w:hAnsi="Arial" w:cs="Arial"/>
          <w:szCs w:val="22"/>
        </w:rPr>
        <w:t>;</w:t>
      </w:r>
      <w:r w:rsidR="005724E1" w:rsidRPr="00423916">
        <w:rPr>
          <w:rFonts w:ascii="Arial" w:hAnsi="Arial" w:cs="Arial"/>
          <w:szCs w:val="22"/>
        </w:rPr>
        <w:t xml:space="preserve"> an arrangement with</w:t>
      </w:r>
      <w:r w:rsidR="00423D11" w:rsidRPr="00423916">
        <w:rPr>
          <w:rFonts w:ascii="Arial" w:hAnsi="Arial" w:cs="Arial"/>
          <w:szCs w:val="22"/>
        </w:rPr>
        <w:t>out</w:t>
      </w:r>
      <w:r w:rsidR="005724E1" w:rsidRPr="00423916">
        <w:rPr>
          <w:rFonts w:ascii="Arial" w:hAnsi="Arial" w:cs="Arial"/>
          <w:szCs w:val="22"/>
        </w:rPr>
        <w:t xml:space="preserve"> permanency.</w:t>
      </w:r>
    </w:p>
    <w:p w:rsidR="00423D11" w:rsidRPr="00423916" w:rsidRDefault="006570FD" w:rsidP="006919C9">
      <w:pPr>
        <w:pStyle w:val="Heading1"/>
      </w:pPr>
      <w:r w:rsidRPr="00423916">
        <w:lastRenderedPageBreak/>
        <w:t>GENERAL</w:t>
      </w:r>
    </w:p>
    <w:p w:rsidR="009227F2" w:rsidRPr="00423916" w:rsidRDefault="006E0590" w:rsidP="00981B45">
      <w:pPr>
        <w:pStyle w:val="ListParagraph"/>
        <w:numPr>
          <w:ilvl w:val="0"/>
          <w:numId w:val="5"/>
        </w:numPr>
        <w:tabs>
          <w:tab w:val="left" w:pos="1080"/>
        </w:tabs>
        <w:ind w:left="0" w:firstLine="540"/>
        <w:contextualSpacing w:val="0"/>
        <w:jc w:val="both"/>
        <w:rPr>
          <w:rFonts w:ascii="Arial" w:hAnsi="Arial" w:cs="Arial"/>
          <w:szCs w:val="22"/>
        </w:rPr>
      </w:pPr>
      <w:hyperlink r:id="rId14" w:history="1">
        <w:r w:rsidR="009227F2" w:rsidRPr="00423916">
          <w:rPr>
            <w:rFonts w:ascii="Arial" w:hAnsi="Arial" w:cs="Arial"/>
          </w:rPr>
          <w:t xml:space="preserve">Section </w:t>
        </w:r>
        <w:r w:rsidR="009227F2" w:rsidRPr="00423916">
          <w:rPr>
            <w:rStyle w:val="Hyperlink"/>
            <w:rFonts w:ascii="Arial" w:hAnsi="Arial" w:cs="Arial"/>
            <w:szCs w:val="22"/>
          </w:rPr>
          <w:t>145.203(a)</w:t>
        </w:r>
      </w:hyperlink>
      <w:r w:rsidR="009227F2" w:rsidRPr="00423916">
        <w:rPr>
          <w:rFonts w:ascii="Arial" w:hAnsi="Arial" w:cs="Arial"/>
          <w:szCs w:val="22"/>
        </w:rPr>
        <w:t xml:space="preserve"> contemplates </w:t>
      </w:r>
      <w:r w:rsidR="00E43B4B" w:rsidRPr="00423916">
        <w:rPr>
          <w:rFonts w:ascii="Arial" w:hAnsi="Arial" w:cs="Arial"/>
          <w:szCs w:val="22"/>
        </w:rPr>
        <w:t>a</w:t>
      </w:r>
      <w:r w:rsidR="009227F2" w:rsidRPr="00423916">
        <w:rPr>
          <w:rFonts w:ascii="Arial" w:hAnsi="Arial" w:cs="Arial"/>
          <w:szCs w:val="22"/>
        </w:rPr>
        <w:t xml:space="preserve"> repair station working away from </w:t>
      </w:r>
      <w:r w:rsidR="00E43B4B" w:rsidRPr="00423916">
        <w:rPr>
          <w:rFonts w:ascii="Arial" w:hAnsi="Arial" w:cs="Arial"/>
          <w:szCs w:val="22"/>
        </w:rPr>
        <w:t>its</w:t>
      </w:r>
      <w:r w:rsidR="009227F2" w:rsidRPr="00423916">
        <w:rPr>
          <w:rFonts w:ascii="Arial" w:hAnsi="Arial" w:cs="Arial"/>
          <w:szCs w:val="22"/>
        </w:rPr>
        <w:t xml:space="preserve"> fixed location under special circumst</w:t>
      </w:r>
      <w:r w:rsidR="00A95A22" w:rsidRPr="00423916">
        <w:rPr>
          <w:rFonts w:ascii="Arial" w:hAnsi="Arial" w:cs="Arial"/>
          <w:szCs w:val="22"/>
        </w:rPr>
        <w:t>ances as determined by the FAA.</w:t>
      </w:r>
    </w:p>
    <w:p w:rsidR="009227F2" w:rsidRPr="00423916" w:rsidRDefault="009227F2" w:rsidP="00981B45">
      <w:pPr>
        <w:pStyle w:val="ListParagraph"/>
        <w:numPr>
          <w:ilvl w:val="0"/>
          <w:numId w:val="5"/>
        </w:numPr>
        <w:tabs>
          <w:tab w:val="left" w:pos="1080"/>
        </w:tabs>
        <w:ind w:left="0" w:firstLine="540"/>
        <w:contextualSpacing w:val="0"/>
        <w:jc w:val="both"/>
        <w:rPr>
          <w:rFonts w:ascii="Arial" w:hAnsi="Arial" w:cs="Arial"/>
          <w:szCs w:val="22"/>
        </w:rPr>
      </w:pPr>
      <w:r w:rsidRPr="00423916">
        <w:rPr>
          <w:rFonts w:ascii="Arial" w:hAnsi="Arial" w:cs="Arial"/>
          <w:szCs w:val="22"/>
        </w:rPr>
        <w:t xml:space="preserve">Provided the </w:t>
      </w:r>
      <w:r w:rsidRPr="00423916">
        <w:rPr>
          <w:rFonts w:ascii="Arial" w:hAnsi="Arial" w:cs="Arial"/>
          <w:i/>
          <w:szCs w:val="22"/>
        </w:rPr>
        <w:t>work</w:t>
      </w:r>
      <w:r w:rsidRPr="00423916">
        <w:rPr>
          <w:rFonts w:ascii="Arial" w:hAnsi="Arial" w:cs="Arial"/>
          <w:szCs w:val="22"/>
        </w:rPr>
        <w:t xml:space="preserve"> is temporary, </w:t>
      </w:r>
      <w:r w:rsidR="009876BC" w:rsidRPr="00423916">
        <w:rPr>
          <w:rFonts w:ascii="Arial" w:hAnsi="Arial" w:cs="Arial"/>
          <w:szCs w:val="22"/>
        </w:rPr>
        <w:t>§</w:t>
      </w:r>
      <w:r w:rsidRPr="00423916">
        <w:rPr>
          <w:rFonts w:ascii="Arial" w:hAnsi="Arial" w:cs="Arial"/>
          <w:szCs w:val="22"/>
        </w:rPr>
        <w:t xml:space="preserve"> </w:t>
      </w:r>
      <w:hyperlink r:id="rId15" w:history="1">
        <w:r w:rsidRPr="00423916">
          <w:rPr>
            <w:rStyle w:val="Hyperlink"/>
            <w:rFonts w:ascii="Arial" w:hAnsi="Arial" w:cs="Arial"/>
            <w:szCs w:val="22"/>
          </w:rPr>
          <w:t>145.203(b)</w:t>
        </w:r>
      </w:hyperlink>
      <w:r w:rsidRPr="00423916">
        <w:rPr>
          <w:rStyle w:val="Hyperlink"/>
          <w:rFonts w:ascii="Arial" w:hAnsi="Arial" w:cs="Arial"/>
          <w:szCs w:val="22"/>
          <w:u w:val="none"/>
        </w:rPr>
        <w:t xml:space="preserve"> </w:t>
      </w:r>
      <w:r w:rsidRPr="00423916">
        <w:rPr>
          <w:rFonts w:ascii="Arial" w:hAnsi="Arial" w:cs="Arial"/>
          <w:szCs w:val="22"/>
        </w:rPr>
        <w:t xml:space="preserve">allows a repair station to </w:t>
      </w:r>
      <w:r w:rsidR="00E43B4B" w:rsidRPr="00423916">
        <w:rPr>
          <w:rFonts w:ascii="Arial" w:hAnsi="Arial" w:cs="Arial"/>
          <w:szCs w:val="22"/>
        </w:rPr>
        <w:t xml:space="preserve">perform maintenance, preventive maintenance and alteration </w:t>
      </w:r>
      <w:r w:rsidRPr="00423916">
        <w:rPr>
          <w:rFonts w:ascii="Arial" w:hAnsi="Arial" w:cs="Arial"/>
          <w:szCs w:val="22"/>
        </w:rPr>
        <w:t>away from its fixed location on a recurring basis in accordance with procedures in its manual (see</w:t>
      </w:r>
      <w:r w:rsidR="00FE720D" w:rsidRPr="00423916">
        <w:rPr>
          <w:rFonts w:ascii="Arial" w:hAnsi="Arial" w:cs="Arial"/>
          <w:szCs w:val="22"/>
        </w:rPr>
        <w:t xml:space="preserve"> §</w:t>
      </w:r>
      <w:r w:rsidRPr="00423916">
        <w:rPr>
          <w:rFonts w:ascii="Arial" w:hAnsi="Arial" w:cs="Arial"/>
          <w:szCs w:val="22"/>
        </w:rPr>
        <w:t xml:space="preserve"> </w:t>
      </w:r>
      <w:hyperlink r:id="rId16" w:history="1">
        <w:r w:rsidR="00FE720D" w:rsidRPr="00423916">
          <w:rPr>
            <w:rStyle w:val="Hyperlink"/>
            <w:rFonts w:ascii="Arial" w:hAnsi="Arial" w:cs="Arial"/>
            <w:szCs w:val="22"/>
          </w:rPr>
          <w:t>145.209(f)</w:t>
        </w:r>
      </w:hyperlink>
      <w:r w:rsidRPr="00423916">
        <w:rPr>
          <w:rFonts w:ascii="Arial" w:hAnsi="Arial" w:cs="Arial"/>
          <w:szCs w:val="22"/>
        </w:rPr>
        <w:t>).</w:t>
      </w:r>
    </w:p>
    <w:p w:rsidR="00CB46B2" w:rsidRPr="00423916" w:rsidRDefault="002369F4" w:rsidP="00981B45">
      <w:pPr>
        <w:pStyle w:val="ListParagraph"/>
        <w:numPr>
          <w:ilvl w:val="1"/>
          <w:numId w:val="5"/>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The work assigned or dispatched should be the focus of the evaluation or discussion of whether a particular </w:t>
      </w:r>
      <w:r w:rsidR="000D165E" w:rsidRPr="00423916">
        <w:rPr>
          <w:rFonts w:ascii="Arial" w:hAnsi="Arial" w:cs="Arial"/>
          <w:szCs w:val="22"/>
        </w:rPr>
        <w:t>location</w:t>
      </w:r>
      <w:r w:rsidRPr="00423916">
        <w:rPr>
          <w:rFonts w:ascii="Arial" w:hAnsi="Arial" w:cs="Arial"/>
          <w:szCs w:val="22"/>
        </w:rPr>
        <w:t xml:space="preserve"> is permanent.</w:t>
      </w:r>
    </w:p>
    <w:p w:rsidR="00E67401" w:rsidRPr="00423916" w:rsidRDefault="0078204E" w:rsidP="00981B45">
      <w:pPr>
        <w:pStyle w:val="ListParagraph"/>
        <w:numPr>
          <w:ilvl w:val="1"/>
          <w:numId w:val="5"/>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A repair station may have several or many </w:t>
      </w:r>
      <w:r w:rsidR="002369F4" w:rsidRPr="00423916">
        <w:rPr>
          <w:rFonts w:ascii="Arial" w:hAnsi="Arial" w:cs="Arial"/>
          <w:szCs w:val="22"/>
        </w:rPr>
        <w:t>areas or place</w:t>
      </w:r>
      <w:r w:rsidRPr="00423916">
        <w:rPr>
          <w:rFonts w:ascii="Arial" w:hAnsi="Arial" w:cs="Arial"/>
          <w:szCs w:val="22"/>
        </w:rPr>
        <w:t>s where personnel are located or assigned, materials, documents and data are sent and received, communication is managed and various administrative activities take place. Th</w:t>
      </w:r>
      <w:r w:rsidR="007132E9" w:rsidRPr="00423916">
        <w:rPr>
          <w:rFonts w:ascii="Arial" w:hAnsi="Arial" w:cs="Arial"/>
          <w:szCs w:val="22"/>
        </w:rPr>
        <w:t xml:space="preserve">ese activities, in and of themselves, </w:t>
      </w:r>
      <w:r w:rsidR="002369F4" w:rsidRPr="00423916">
        <w:rPr>
          <w:rFonts w:ascii="Arial" w:hAnsi="Arial" w:cs="Arial"/>
          <w:szCs w:val="22"/>
        </w:rPr>
        <w:t>do not constitute work nor do they establish</w:t>
      </w:r>
      <w:r w:rsidRPr="00423916">
        <w:rPr>
          <w:rFonts w:ascii="Arial" w:hAnsi="Arial" w:cs="Arial"/>
          <w:szCs w:val="22"/>
        </w:rPr>
        <w:t xml:space="preserve"> a </w:t>
      </w:r>
      <w:r w:rsidR="002369F4" w:rsidRPr="00423916">
        <w:rPr>
          <w:rFonts w:ascii="Arial" w:hAnsi="Arial" w:cs="Arial"/>
          <w:szCs w:val="22"/>
        </w:rPr>
        <w:t xml:space="preserve">fixed </w:t>
      </w:r>
      <w:r w:rsidR="009227F2" w:rsidRPr="00423916">
        <w:rPr>
          <w:rFonts w:ascii="Arial" w:hAnsi="Arial" w:cs="Arial"/>
          <w:szCs w:val="22"/>
        </w:rPr>
        <w:t xml:space="preserve">or permanent </w:t>
      </w:r>
      <w:r w:rsidR="002369F4" w:rsidRPr="00423916">
        <w:rPr>
          <w:rFonts w:ascii="Arial" w:hAnsi="Arial" w:cs="Arial"/>
          <w:szCs w:val="22"/>
        </w:rPr>
        <w:t>location.</w:t>
      </w:r>
    </w:p>
    <w:p w:rsidR="00A95A22" w:rsidRPr="00423916" w:rsidRDefault="00A95A22" w:rsidP="00981B45">
      <w:pPr>
        <w:pStyle w:val="ListParagraph"/>
        <w:numPr>
          <w:ilvl w:val="1"/>
          <w:numId w:val="5"/>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A repair station may have several mobile maintenance units that it dispatches from </w:t>
      </w:r>
      <w:r w:rsidR="000D165E" w:rsidRPr="00423916">
        <w:rPr>
          <w:rFonts w:ascii="Arial" w:hAnsi="Arial" w:cs="Arial"/>
          <w:szCs w:val="22"/>
        </w:rPr>
        <w:t xml:space="preserve">fixed </w:t>
      </w:r>
      <w:r w:rsidRPr="00423916">
        <w:rPr>
          <w:rFonts w:ascii="Arial" w:hAnsi="Arial" w:cs="Arial"/>
          <w:szCs w:val="22"/>
        </w:rPr>
        <w:t>locations to perform work under the auspices of the part 145 certificate.</w:t>
      </w:r>
    </w:p>
    <w:p w:rsidR="00E67401" w:rsidRPr="00423916" w:rsidRDefault="00E67401" w:rsidP="00981B45">
      <w:pPr>
        <w:pStyle w:val="ListParagraph"/>
        <w:numPr>
          <w:ilvl w:val="0"/>
          <w:numId w:val="5"/>
        </w:numPr>
        <w:tabs>
          <w:tab w:val="left" w:pos="1080"/>
        </w:tabs>
        <w:ind w:left="0" w:firstLine="540"/>
        <w:contextualSpacing w:val="0"/>
        <w:jc w:val="both"/>
        <w:rPr>
          <w:rFonts w:ascii="Arial" w:hAnsi="Arial" w:cs="Arial"/>
          <w:szCs w:val="22"/>
        </w:rPr>
      </w:pPr>
      <w:r w:rsidRPr="00423916">
        <w:rPr>
          <w:rFonts w:ascii="Arial" w:hAnsi="Arial" w:cs="Arial"/>
          <w:szCs w:val="22"/>
        </w:rPr>
        <w:t>T</w:t>
      </w:r>
      <w:r w:rsidR="000D165E" w:rsidRPr="00423916">
        <w:rPr>
          <w:rFonts w:ascii="Arial" w:hAnsi="Arial" w:cs="Arial"/>
          <w:szCs w:val="22"/>
        </w:rPr>
        <w:t>o accommodate the variety of situations where an entity may work away from a fixed location, t</w:t>
      </w:r>
      <w:r w:rsidRPr="00423916">
        <w:rPr>
          <w:rFonts w:ascii="Arial" w:hAnsi="Arial" w:cs="Arial"/>
          <w:szCs w:val="22"/>
        </w:rPr>
        <w:t xml:space="preserve">he air agency certificate and operations specifications </w:t>
      </w:r>
      <w:r w:rsidR="00C66A06" w:rsidRPr="00423916">
        <w:rPr>
          <w:rFonts w:ascii="Arial" w:hAnsi="Arial" w:cs="Arial"/>
          <w:szCs w:val="22"/>
        </w:rPr>
        <w:t>(OpsSpecs) include</w:t>
      </w:r>
      <w:r w:rsidRPr="00423916">
        <w:rPr>
          <w:rFonts w:ascii="Arial" w:hAnsi="Arial" w:cs="Arial"/>
          <w:szCs w:val="22"/>
        </w:rPr>
        <w:t>—</w:t>
      </w:r>
    </w:p>
    <w:p w:rsidR="006570FD" w:rsidRPr="00423916" w:rsidRDefault="00E67401" w:rsidP="00981B45">
      <w:pPr>
        <w:pStyle w:val="ListParagraph"/>
        <w:numPr>
          <w:ilvl w:val="1"/>
          <w:numId w:val="5"/>
        </w:numPr>
        <w:tabs>
          <w:tab w:val="left" w:pos="1620"/>
        </w:tabs>
        <w:ind w:left="0" w:firstLine="1080"/>
        <w:contextualSpacing w:val="0"/>
        <w:jc w:val="both"/>
        <w:rPr>
          <w:rFonts w:ascii="Arial" w:hAnsi="Arial" w:cs="Arial"/>
          <w:szCs w:val="22"/>
        </w:rPr>
      </w:pPr>
      <w:r w:rsidRPr="00423916">
        <w:rPr>
          <w:rFonts w:ascii="Arial" w:hAnsi="Arial" w:cs="Arial"/>
          <w:szCs w:val="22"/>
        </w:rPr>
        <w:t>The business’ fixed location</w:t>
      </w:r>
      <w:r w:rsidR="00BF2C37" w:rsidRPr="00423916">
        <w:rPr>
          <w:rFonts w:ascii="Arial" w:hAnsi="Arial" w:cs="Arial"/>
          <w:szCs w:val="22"/>
        </w:rPr>
        <w:t>, which should be</w:t>
      </w:r>
      <w:r w:rsidR="00E43B4B" w:rsidRPr="00423916">
        <w:rPr>
          <w:rFonts w:ascii="Arial" w:hAnsi="Arial" w:cs="Arial"/>
          <w:szCs w:val="22"/>
        </w:rPr>
        <w:t xml:space="preserve"> where</w:t>
      </w:r>
      <w:r w:rsidR="000D165E" w:rsidRPr="00423916">
        <w:rPr>
          <w:rFonts w:ascii="Arial" w:hAnsi="Arial" w:cs="Arial"/>
          <w:szCs w:val="22"/>
        </w:rPr>
        <w:t xml:space="preserve"> the</w:t>
      </w:r>
      <w:r w:rsidR="00BF2C37" w:rsidRPr="00423916">
        <w:rPr>
          <w:rFonts w:ascii="Arial" w:hAnsi="Arial" w:cs="Arial"/>
          <w:szCs w:val="22"/>
        </w:rPr>
        <w:t>—</w:t>
      </w:r>
    </w:p>
    <w:p w:rsidR="000D165E" w:rsidRPr="00423916" w:rsidRDefault="000D165E" w:rsidP="00981B45">
      <w:pPr>
        <w:pStyle w:val="ListParagraph"/>
        <w:numPr>
          <w:ilvl w:val="2"/>
          <w:numId w:val="5"/>
        </w:numPr>
        <w:tabs>
          <w:tab w:val="left" w:pos="2160"/>
        </w:tabs>
        <w:ind w:left="0" w:firstLine="1620"/>
        <w:contextualSpacing w:val="0"/>
        <w:jc w:val="both"/>
        <w:rPr>
          <w:rFonts w:ascii="Arial" w:hAnsi="Arial" w:cs="Arial"/>
          <w:szCs w:val="22"/>
        </w:rPr>
      </w:pPr>
      <w:r w:rsidRPr="00423916">
        <w:rPr>
          <w:rFonts w:ascii="Arial" w:hAnsi="Arial" w:cs="Arial"/>
          <w:szCs w:val="22"/>
        </w:rPr>
        <w:t>Housing, facilities, equipment, personnel and data necessary to obtain and maintain the air agency certificate is located.</w:t>
      </w:r>
    </w:p>
    <w:p w:rsidR="000D165E" w:rsidRPr="00423916" w:rsidRDefault="000D165E" w:rsidP="00981B45">
      <w:pPr>
        <w:pStyle w:val="ListParagraph"/>
        <w:numPr>
          <w:ilvl w:val="2"/>
          <w:numId w:val="5"/>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Regular and necessary business of the company is performed, including continuous day-to-day maintenance, preventive maintenance and alteration under the air agency part 145 </w:t>
      </w:r>
      <w:proofErr w:type="gramStart"/>
      <w:r w:rsidRPr="00423916">
        <w:rPr>
          <w:rFonts w:ascii="Arial" w:hAnsi="Arial" w:cs="Arial"/>
          <w:szCs w:val="22"/>
        </w:rPr>
        <w:t>certificate</w:t>
      </w:r>
      <w:proofErr w:type="gramEnd"/>
      <w:r w:rsidRPr="00423916">
        <w:rPr>
          <w:rFonts w:ascii="Arial" w:hAnsi="Arial" w:cs="Arial"/>
          <w:szCs w:val="22"/>
        </w:rPr>
        <w:t>.</w:t>
      </w:r>
    </w:p>
    <w:p w:rsidR="006570FD" w:rsidRPr="00423916" w:rsidRDefault="000D165E" w:rsidP="00981B45">
      <w:pPr>
        <w:pStyle w:val="ListParagraph"/>
        <w:numPr>
          <w:ilvl w:val="2"/>
          <w:numId w:val="5"/>
        </w:numPr>
        <w:tabs>
          <w:tab w:val="left" w:pos="2160"/>
        </w:tabs>
        <w:ind w:left="0" w:firstLine="1620"/>
        <w:contextualSpacing w:val="0"/>
        <w:jc w:val="both"/>
        <w:rPr>
          <w:rFonts w:ascii="Arial" w:hAnsi="Arial" w:cs="Arial"/>
          <w:szCs w:val="22"/>
        </w:rPr>
      </w:pPr>
      <w:r w:rsidRPr="00423916">
        <w:rPr>
          <w:rFonts w:ascii="Arial" w:hAnsi="Arial" w:cs="Arial"/>
          <w:szCs w:val="22"/>
        </w:rPr>
        <w:t>A</w:t>
      </w:r>
      <w:r w:rsidR="00E67401" w:rsidRPr="00423916">
        <w:rPr>
          <w:rFonts w:ascii="Arial" w:hAnsi="Arial" w:cs="Arial"/>
          <w:szCs w:val="22"/>
        </w:rPr>
        <w:t>ddress associated with the corporate domicile</w:t>
      </w:r>
      <w:r w:rsidR="007132E9" w:rsidRPr="00423916">
        <w:rPr>
          <w:rFonts w:ascii="Arial" w:hAnsi="Arial" w:cs="Arial"/>
          <w:szCs w:val="22"/>
        </w:rPr>
        <w:t xml:space="preserve"> (</w:t>
      </w:r>
      <w:r w:rsidR="00BF2C37" w:rsidRPr="00423916">
        <w:rPr>
          <w:rFonts w:ascii="Arial" w:hAnsi="Arial" w:cs="Arial"/>
          <w:szCs w:val="22"/>
        </w:rPr>
        <w:t xml:space="preserve">e.g., </w:t>
      </w:r>
      <w:r w:rsidR="007132E9" w:rsidRPr="00423916">
        <w:rPr>
          <w:rFonts w:ascii="Arial" w:hAnsi="Arial" w:cs="Arial"/>
          <w:szCs w:val="22"/>
        </w:rPr>
        <w:t>w</w:t>
      </w:r>
      <w:r w:rsidR="00BF2C37" w:rsidRPr="00423916">
        <w:rPr>
          <w:rFonts w:ascii="Arial" w:hAnsi="Arial" w:cs="Arial"/>
          <w:szCs w:val="22"/>
        </w:rPr>
        <w:t>here the home office is located</w:t>
      </w:r>
      <w:r w:rsidR="007132E9" w:rsidRPr="00423916">
        <w:rPr>
          <w:rFonts w:ascii="Arial" w:hAnsi="Arial" w:cs="Arial"/>
          <w:szCs w:val="22"/>
        </w:rPr>
        <w:t xml:space="preserve"> or </w:t>
      </w:r>
      <w:r w:rsidR="00A70DFA" w:rsidRPr="00423916">
        <w:rPr>
          <w:rFonts w:ascii="Arial" w:hAnsi="Arial" w:cs="Arial"/>
          <w:szCs w:val="22"/>
        </w:rPr>
        <w:t>the s</w:t>
      </w:r>
      <w:r w:rsidR="00C14804" w:rsidRPr="00423916">
        <w:rPr>
          <w:rFonts w:ascii="Arial" w:hAnsi="Arial" w:cs="Arial"/>
          <w:szCs w:val="22"/>
        </w:rPr>
        <w:t>tate where</w:t>
      </w:r>
      <w:r w:rsidR="00962B2B" w:rsidRPr="00423916">
        <w:rPr>
          <w:rFonts w:ascii="Arial" w:hAnsi="Arial" w:cs="Arial"/>
          <w:szCs w:val="22"/>
        </w:rPr>
        <w:t xml:space="preserve"> the </w:t>
      </w:r>
      <w:r w:rsidR="00C14804" w:rsidRPr="00423916">
        <w:rPr>
          <w:rFonts w:ascii="Arial" w:hAnsi="Arial" w:cs="Arial"/>
          <w:szCs w:val="22"/>
        </w:rPr>
        <w:t>business is incorporated</w:t>
      </w:r>
      <w:r w:rsidR="00962B2B" w:rsidRPr="00423916">
        <w:rPr>
          <w:rFonts w:ascii="Arial" w:hAnsi="Arial" w:cs="Arial"/>
          <w:szCs w:val="22"/>
        </w:rPr>
        <w:t>)</w:t>
      </w:r>
      <w:r w:rsidR="00BF2C37" w:rsidRPr="00423916">
        <w:rPr>
          <w:rFonts w:ascii="Arial" w:hAnsi="Arial" w:cs="Arial"/>
          <w:szCs w:val="22"/>
        </w:rPr>
        <w:t>.</w:t>
      </w:r>
      <w:r w:rsidR="00E67401" w:rsidRPr="00423916">
        <w:rPr>
          <w:rFonts w:ascii="Arial" w:hAnsi="Arial" w:cs="Arial"/>
          <w:szCs w:val="22"/>
        </w:rPr>
        <w:t xml:space="preserve"> </w:t>
      </w:r>
      <w:r w:rsidR="00BF2C37" w:rsidRPr="00423916">
        <w:rPr>
          <w:rFonts w:ascii="Arial" w:hAnsi="Arial" w:cs="Arial"/>
          <w:szCs w:val="22"/>
        </w:rPr>
        <w:t>State registries normally indicate the state of incorporation as well as the domicile state for the corporate entity</w:t>
      </w:r>
      <w:r w:rsidR="006570FD" w:rsidRPr="00423916">
        <w:rPr>
          <w:rFonts w:ascii="Arial" w:hAnsi="Arial" w:cs="Arial"/>
          <w:szCs w:val="22"/>
        </w:rPr>
        <w:t>.</w:t>
      </w:r>
    </w:p>
    <w:p w:rsidR="00E67401" w:rsidRPr="00423916" w:rsidRDefault="008B4165" w:rsidP="00981B45">
      <w:pPr>
        <w:pStyle w:val="ListParagraph"/>
        <w:numPr>
          <w:ilvl w:val="2"/>
          <w:numId w:val="5"/>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The </w:t>
      </w:r>
      <w:r w:rsidR="006570FD" w:rsidRPr="00423916">
        <w:rPr>
          <w:rFonts w:ascii="Arial" w:hAnsi="Arial" w:cs="Arial"/>
          <w:szCs w:val="22"/>
        </w:rPr>
        <w:t xml:space="preserve">work </w:t>
      </w:r>
      <w:r w:rsidR="00BF2C37" w:rsidRPr="00423916">
        <w:rPr>
          <w:rFonts w:ascii="Arial" w:hAnsi="Arial" w:cs="Arial"/>
          <w:szCs w:val="22"/>
        </w:rPr>
        <w:t xml:space="preserve">away </w:t>
      </w:r>
      <w:r w:rsidR="006570FD" w:rsidRPr="00423916">
        <w:rPr>
          <w:rFonts w:ascii="Arial" w:hAnsi="Arial" w:cs="Arial"/>
          <w:szCs w:val="22"/>
        </w:rPr>
        <w:t xml:space="preserve">would </w:t>
      </w:r>
      <w:r w:rsidR="00BF2C37" w:rsidRPr="00423916">
        <w:rPr>
          <w:rFonts w:ascii="Arial" w:hAnsi="Arial" w:cs="Arial"/>
          <w:szCs w:val="22"/>
        </w:rPr>
        <w:t>normally</w:t>
      </w:r>
      <w:r w:rsidR="007132E9" w:rsidRPr="00423916">
        <w:rPr>
          <w:rFonts w:ascii="Arial" w:hAnsi="Arial" w:cs="Arial"/>
          <w:szCs w:val="22"/>
        </w:rPr>
        <w:t xml:space="preserve"> </w:t>
      </w:r>
      <w:r w:rsidR="006570FD" w:rsidRPr="00423916">
        <w:rPr>
          <w:rFonts w:ascii="Arial" w:hAnsi="Arial" w:cs="Arial"/>
          <w:szCs w:val="22"/>
        </w:rPr>
        <w:t xml:space="preserve">be dispatched; the repair station and quality manual would contain the information required by </w:t>
      </w:r>
      <w:r w:rsidR="009876BC" w:rsidRPr="00423916">
        <w:rPr>
          <w:rFonts w:ascii="Arial" w:hAnsi="Arial" w:cs="Arial"/>
          <w:szCs w:val="22"/>
        </w:rPr>
        <w:t>§</w:t>
      </w:r>
      <w:r w:rsidR="006570FD" w:rsidRPr="00423916">
        <w:rPr>
          <w:rFonts w:ascii="Arial" w:hAnsi="Arial" w:cs="Arial"/>
          <w:szCs w:val="22"/>
        </w:rPr>
        <w:t xml:space="preserve"> </w:t>
      </w:r>
      <w:hyperlink r:id="rId17" w:history="1">
        <w:r w:rsidR="006570FD" w:rsidRPr="00423916">
          <w:rPr>
            <w:rStyle w:val="Hyperlink"/>
            <w:rFonts w:ascii="Arial" w:hAnsi="Arial" w:cs="Arial"/>
            <w:szCs w:val="22"/>
          </w:rPr>
          <w:t>145.209(f)</w:t>
        </w:r>
      </w:hyperlink>
      <w:r w:rsidR="006570FD" w:rsidRPr="00423916">
        <w:rPr>
          <w:rFonts w:ascii="Arial" w:hAnsi="Arial" w:cs="Arial"/>
          <w:szCs w:val="22"/>
        </w:rPr>
        <w:t>.</w:t>
      </w:r>
    </w:p>
    <w:p w:rsidR="00BF2C37" w:rsidRPr="00423916" w:rsidRDefault="00BF2C37" w:rsidP="00981B45">
      <w:pPr>
        <w:pStyle w:val="ListParagraph"/>
        <w:numPr>
          <w:ilvl w:val="1"/>
          <w:numId w:val="5"/>
        </w:numPr>
        <w:tabs>
          <w:tab w:val="left" w:pos="1620"/>
        </w:tabs>
        <w:ind w:left="0" w:firstLine="1080"/>
        <w:contextualSpacing w:val="0"/>
        <w:jc w:val="both"/>
        <w:rPr>
          <w:rFonts w:ascii="Arial" w:hAnsi="Arial" w:cs="Arial"/>
          <w:szCs w:val="22"/>
        </w:rPr>
      </w:pPr>
      <w:r w:rsidRPr="00423916">
        <w:rPr>
          <w:rFonts w:ascii="Arial" w:hAnsi="Arial" w:cs="Arial"/>
          <w:szCs w:val="22"/>
        </w:rPr>
        <w:t>Additional fixed locations, which should be—</w:t>
      </w:r>
    </w:p>
    <w:p w:rsidR="000C61C3" w:rsidRPr="00423916" w:rsidRDefault="00BF2C37" w:rsidP="00981B45">
      <w:pPr>
        <w:pStyle w:val="ListParagraph"/>
        <w:numPr>
          <w:ilvl w:val="2"/>
          <w:numId w:val="5"/>
        </w:numPr>
        <w:tabs>
          <w:tab w:val="left" w:pos="2160"/>
        </w:tabs>
        <w:ind w:left="0" w:firstLine="1620"/>
        <w:contextualSpacing w:val="0"/>
        <w:jc w:val="both"/>
        <w:rPr>
          <w:rFonts w:ascii="Arial" w:hAnsi="Arial" w:cs="Arial"/>
          <w:szCs w:val="22"/>
        </w:rPr>
      </w:pPr>
      <w:r w:rsidRPr="00423916">
        <w:rPr>
          <w:rFonts w:ascii="Arial" w:hAnsi="Arial" w:cs="Arial"/>
          <w:szCs w:val="22"/>
        </w:rPr>
        <w:t>Permanent, in that housing, facilities, equipment, personnel and data are continually used, c</w:t>
      </w:r>
      <w:r w:rsidR="006570FD" w:rsidRPr="00423916">
        <w:rPr>
          <w:rFonts w:ascii="Arial" w:hAnsi="Arial" w:cs="Arial"/>
          <w:szCs w:val="22"/>
        </w:rPr>
        <w:t xml:space="preserve">ustomer articles </w:t>
      </w:r>
      <w:r w:rsidRPr="00423916">
        <w:rPr>
          <w:rFonts w:ascii="Arial" w:hAnsi="Arial" w:cs="Arial"/>
          <w:szCs w:val="22"/>
        </w:rPr>
        <w:t>are</w:t>
      </w:r>
      <w:r w:rsidR="006570FD" w:rsidRPr="00423916">
        <w:rPr>
          <w:rFonts w:ascii="Arial" w:hAnsi="Arial" w:cs="Arial"/>
          <w:szCs w:val="22"/>
        </w:rPr>
        <w:t xml:space="preserve"> regularly delivered </w:t>
      </w:r>
      <w:r w:rsidR="00224F5E" w:rsidRPr="00423916">
        <w:rPr>
          <w:rFonts w:ascii="Arial" w:hAnsi="Arial" w:cs="Arial"/>
          <w:szCs w:val="22"/>
        </w:rPr>
        <w:t>and</w:t>
      </w:r>
      <w:r w:rsidR="006570FD" w:rsidRPr="00423916">
        <w:rPr>
          <w:rFonts w:ascii="Arial" w:hAnsi="Arial" w:cs="Arial"/>
          <w:szCs w:val="22"/>
        </w:rPr>
        <w:t xml:space="preserve"> work will </w:t>
      </w:r>
      <w:r w:rsidR="00224F5E" w:rsidRPr="00423916">
        <w:rPr>
          <w:rFonts w:ascii="Arial" w:hAnsi="Arial" w:cs="Arial"/>
          <w:szCs w:val="22"/>
        </w:rPr>
        <w:t>continuously</w:t>
      </w:r>
      <w:r w:rsidR="006570FD" w:rsidRPr="00423916">
        <w:rPr>
          <w:rFonts w:ascii="Arial" w:hAnsi="Arial" w:cs="Arial"/>
          <w:szCs w:val="22"/>
        </w:rPr>
        <w:t xml:space="preserve"> be performed under the auspices of the part 145 air agency </w:t>
      </w:r>
      <w:proofErr w:type="gramStart"/>
      <w:r w:rsidR="006570FD" w:rsidRPr="00423916">
        <w:rPr>
          <w:rFonts w:ascii="Arial" w:hAnsi="Arial" w:cs="Arial"/>
          <w:szCs w:val="22"/>
        </w:rPr>
        <w:t>certificate</w:t>
      </w:r>
      <w:proofErr w:type="gramEnd"/>
      <w:r w:rsidR="006570FD" w:rsidRPr="00423916">
        <w:rPr>
          <w:rFonts w:ascii="Arial" w:hAnsi="Arial" w:cs="Arial"/>
          <w:szCs w:val="22"/>
        </w:rPr>
        <w:t>.</w:t>
      </w:r>
    </w:p>
    <w:p w:rsidR="009227F2" w:rsidRPr="00423916" w:rsidRDefault="000C61C3" w:rsidP="00981B45">
      <w:pPr>
        <w:pStyle w:val="ListParagraph"/>
        <w:numPr>
          <w:ilvl w:val="2"/>
          <w:numId w:val="5"/>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Listed on the repair stations OpsSpecs in paragraph </w:t>
      </w:r>
      <w:hyperlink r:id="rId18" w:history="1">
        <w:r w:rsidRPr="00423916">
          <w:rPr>
            <w:rStyle w:val="Hyperlink"/>
            <w:rFonts w:ascii="Arial" w:hAnsi="Arial" w:cs="Arial"/>
            <w:szCs w:val="22"/>
          </w:rPr>
          <w:t>A101</w:t>
        </w:r>
      </w:hyperlink>
      <w:r w:rsidRPr="00423916">
        <w:rPr>
          <w:rFonts w:ascii="Arial" w:hAnsi="Arial" w:cs="Arial"/>
          <w:szCs w:val="22"/>
        </w:rPr>
        <w:t>.</w:t>
      </w:r>
    </w:p>
    <w:p w:rsidR="000D165E" w:rsidRPr="00423916" w:rsidRDefault="000D165E" w:rsidP="00981B45">
      <w:pPr>
        <w:pStyle w:val="ListParagraph"/>
        <w:numPr>
          <w:ilvl w:val="2"/>
          <w:numId w:val="5"/>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Incorporated into the quality manual requirements of </w:t>
      </w:r>
      <w:r w:rsidR="009876BC" w:rsidRPr="00423916">
        <w:rPr>
          <w:rFonts w:ascii="Arial" w:hAnsi="Arial" w:cs="Arial"/>
          <w:szCs w:val="22"/>
        </w:rPr>
        <w:t>§</w:t>
      </w:r>
      <w:r w:rsidRPr="00423916">
        <w:rPr>
          <w:rFonts w:ascii="Arial" w:hAnsi="Arial" w:cs="Arial"/>
          <w:szCs w:val="22"/>
        </w:rPr>
        <w:t xml:space="preserve"> </w:t>
      </w:r>
      <w:hyperlink r:id="rId19" w:history="1">
        <w:r w:rsidRPr="00423916">
          <w:rPr>
            <w:rStyle w:val="Hyperlink"/>
            <w:rFonts w:ascii="Arial" w:hAnsi="Arial" w:cs="Arial"/>
            <w:szCs w:val="22"/>
          </w:rPr>
          <w:t>145.209(f)</w:t>
        </w:r>
      </w:hyperlink>
      <w:r w:rsidRPr="00423916">
        <w:rPr>
          <w:rFonts w:ascii="Arial" w:hAnsi="Arial" w:cs="Arial"/>
          <w:szCs w:val="22"/>
        </w:rPr>
        <w:t xml:space="preserve"> if work away will be dispatched from the listed site.</w:t>
      </w:r>
    </w:p>
    <w:p w:rsidR="00E43B4B" w:rsidRPr="00423916" w:rsidRDefault="009227F2" w:rsidP="00981B45">
      <w:pPr>
        <w:pStyle w:val="ListParagraph"/>
        <w:numPr>
          <w:ilvl w:val="1"/>
          <w:numId w:val="5"/>
        </w:numPr>
        <w:tabs>
          <w:tab w:val="left" w:pos="1620"/>
        </w:tabs>
        <w:ind w:left="0" w:firstLine="1080"/>
        <w:contextualSpacing w:val="0"/>
        <w:jc w:val="both"/>
        <w:rPr>
          <w:rFonts w:ascii="Arial" w:hAnsi="Arial" w:cs="Arial"/>
          <w:szCs w:val="22"/>
        </w:rPr>
      </w:pPr>
      <w:r w:rsidRPr="00423916">
        <w:rPr>
          <w:rFonts w:ascii="Arial" w:hAnsi="Arial" w:cs="Arial"/>
          <w:szCs w:val="22"/>
        </w:rPr>
        <w:t>Paragraph</w:t>
      </w:r>
      <w:r w:rsidR="00C66A06" w:rsidRPr="00423916">
        <w:rPr>
          <w:rFonts w:ascii="Arial" w:hAnsi="Arial" w:cs="Arial"/>
          <w:szCs w:val="22"/>
        </w:rPr>
        <w:t xml:space="preserve"> </w:t>
      </w:r>
      <w:hyperlink r:id="rId20" w:history="1">
        <w:r w:rsidR="00C66A06" w:rsidRPr="00423916">
          <w:rPr>
            <w:rStyle w:val="Hyperlink"/>
            <w:rFonts w:ascii="Arial" w:hAnsi="Arial" w:cs="Arial"/>
            <w:szCs w:val="22"/>
          </w:rPr>
          <w:t>D100</w:t>
        </w:r>
      </w:hyperlink>
      <w:r w:rsidRPr="00423916">
        <w:rPr>
          <w:rFonts w:ascii="Arial" w:hAnsi="Arial" w:cs="Arial"/>
          <w:szCs w:val="22"/>
        </w:rPr>
        <w:t xml:space="preserve"> </w:t>
      </w:r>
      <w:r w:rsidR="00C66A06" w:rsidRPr="00423916">
        <w:rPr>
          <w:rFonts w:ascii="Arial" w:hAnsi="Arial" w:cs="Arial"/>
          <w:szCs w:val="22"/>
        </w:rPr>
        <w:t xml:space="preserve">when </w:t>
      </w:r>
      <w:r w:rsidRPr="00423916">
        <w:rPr>
          <w:rFonts w:ascii="Arial" w:hAnsi="Arial" w:cs="Arial"/>
          <w:szCs w:val="22"/>
        </w:rPr>
        <w:t xml:space="preserve">the repair station will be </w:t>
      </w:r>
      <w:r w:rsidR="00C66A06" w:rsidRPr="00423916">
        <w:rPr>
          <w:rFonts w:ascii="Arial" w:hAnsi="Arial" w:cs="Arial"/>
          <w:szCs w:val="22"/>
        </w:rPr>
        <w:t>working away from the fixed location on a</w:t>
      </w:r>
      <w:r w:rsidR="0014516C" w:rsidRPr="00423916">
        <w:rPr>
          <w:rFonts w:ascii="Arial" w:hAnsi="Arial" w:cs="Arial"/>
          <w:szCs w:val="22"/>
        </w:rPr>
        <w:t xml:space="preserve"> recurring basis</w:t>
      </w:r>
      <w:r w:rsidR="00C66A06" w:rsidRPr="00423916">
        <w:rPr>
          <w:rFonts w:ascii="Arial" w:hAnsi="Arial" w:cs="Arial"/>
          <w:szCs w:val="22"/>
        </w:rPr>
        <w:t>.</w:t>
      </w:r>
    </w:p>
    <w:p w:rsidR="00E4744F" w:rsidRPr="00423916" w:rsidRDefault="009227F2" w:rsidP="00981B45">
      <w:pPr>
        <w:pStyle w:val="ListParagraph"/>
        <w:numPr>
          <w:ilvl w:val="0"/>
          <w:numId w:val="5"/>
        </w:numPr>
        <w:tabs>
          <w:tab w:val="left" w:pos="1080"/>
        </w:tabs>
        <w:ind w:left="0" w:firstLine="540"/>
        <w:contextualSpacing w:val="0"/>
        <w:jc w:val="both"/>
        <w:rPr>
          <w:rFonts w:ascii="Arial" w:hAnsi="Arial" w:cs="Arial"/>
          <w:szCs w:val="22"/>
        </w:rPr>
      </w:pPr>
      <w:r w:rsidRPr="00423916">
        <w:rPr>
          <w:rFonts w:ascii="Arial" w:hAnsi="Arial" w:cs="Arial"/>
          <w:szCs w:val="22"/>
        </w:rPr>
        <w:lastRenderedPageBreak/>
        <w:t xml:space="preserve">If there are doubts about whether the company is properly incorporated or is permanently </w:t>
      </w:r>
      <w:r w:rsidR="00F824EC" w:rsidRPr="00423916">
        <w:rPr>
          <w:rFonts w:ascii="Arial" w:hAnsi="Arial" w:cs="Arial"/>
          <w:szCs w:val="22"/>
        </w:rPr>
        <w:t xml:space="preserve">performing work at a particular </w:t>
      </w:r>
      <w:r w:rsidRPr="00423916">
        <w:rPr>
          <w:rFonts w:ascii="Arial" w:hAnsi="Arial" w:cs="Arial"/>
          <w:szCs w:val="22"/>
        </w:rPr>
        <w:t xml:space="preserve">site, local legal counsel should be queried to ensure appropriate actions are taken to properly associate a location with the company’s state and federal </w:t>
      </w:r>
      <w:proofErr w:type="gramStart"/>
      <w:r w:rsidRPr="00423916">
        <w:rPr>
          <w:rFonts w:ascii="Arial" w:hAnsi="Arial" w:cs="Arial"/>
          <w:szCs w:val="22"/>
        </w:rPr>
        <w:t>obligations.</w:t>
      </w:r>
      <w:proofErr w:type="gramEnd"/>
    </w:p>
    <w:p w:rsidR="00F85AC8" w:rsidRPr="00423916" w:rsidRDefault="00566A55" w:rsidP="006919C9">
      <w:pPr>
        <w:pStyle w:val="Heading1"/>
      </w:pPr>
      <w:r w:rsidRPr="00423916">
        <w:t xml:space="preserve">WORKING AWAY </w:t>
      </w:r>
      <w:r w:rsidR="00CB46B2" w:rsidRPr="00423916">
        <w:t>DUE TO</w:t>
      </w:r>
      <w:r w:rsidR="00E43927" w:rsidRPr="00423916">
        <w:t xml:space="preserve"> SPECIAL CIRCUMSTANCES</w:t>
      </w:r>
    </w:p>
    <w:p w:rsidR="00C66A06" w:rsidRPr="00423916" w:rsidRDefault="008B4165" w:rsidP="00C66A06">
      <w:pPr>
        <w:tabs>
          <w:tab w:val="left" w:pos="1080"/>
        </w:tabs>
        <w:jc w:val="both"/>
        <w:rPr>
          <w:rFonts w:ascii="Arial" w:hAnsi="Arial" w:cs="Arial"/>
          <w:szCs w:val="22"/>
        </w:rPr>
      </w:pPr>
      <w:r w:rsidRPr="00423916">
        <w:rPr>
          <w:rFonts w:ascii="Arial" w:hAnsi="Arial" w:cs="Arial"/>
        </w:rPr>
        <w:t xml:space="preserve">Section </w:t>
      </w:r>
      <w:hyperlink r:id="rId21" w:history="1">
        <w:r w:rsidRPr="00423916">
          <w:rPr>
            <w:rStyle w:val="Hyperlink"/>
            <w:rFonts w:ascii="Arial" w:hAnsi="Arial" w:cs="Arial"/>
            <w:szCs w:val="22"/>
          </w:rPr>
          <w:t>145.203(a)</w:t>
        </w:r>
      </w:hyperlink>
      <w:r w:rsidR="00E35C1E" w:rsidRPr="00423916">
        <w:rPr>
          <w:rFonts w:ascii="Arial" w:hAnsi="Arial" w:cs="Arial"/>
          <w:szCs w:val="22"/>
        </w:rPr>
        <w:t xml:space="preserve"> states that a certificated repair station may transport material, equipment, and personnel needed to perform maintenance, preventive main</w:t>
      </w:r>
      <w:r w:rsidR="00224F5E" w:rsidRPr="00423916">
        <w:rPr>
          <w:rFonts w:ascii="Arial" w:hAnsi="Arial" w:cs="Arial"/>
          <w:szCs w:val="22"/>
        </w:rPr>
        <w:t>tenance, alterations</w:t>
      </w:r>
      <w:r w:rsidR="00E35C1E" w:rsidRPr="00423916">
        <w:rPr>
          <w:rFonts w:ascii="Arial" w:hAnsi="Arial" w:cs="Arial"/>
          <w:szCs w:val="22"/>
        </w:rPr>
        <w:t xml:space="preserve"> or certain specialized services on an article for which it is rated to a place other than the repair </w:t>
      </w:r>
      <w:r w:rsidR="00936697" w:rsidRPr="00423916">
        <w:rPr>
          <w:rFonts w:ascii="Arial" w:hAnsi="Arial" w:cs="Arial"/>
          <w:szCs w:val="22"/>
        </w:rPr>
        <w:t xml:space="preserve">station’s </w:t>
      </w:r>
      <w:r w:rsidR="00E35C1E" w:rsidRPr="00423916">
        <w:rPr>
          <w:rFonts w:ascii="Arial" w:hAnsi="Arial" w:cs="Arial"/>
          <w:szCs w:val="22"/>
        </w:rPr>
        <w:t xml:space="preserve">fixed location if the work is necessary </w:t>
      </w:r>
      <w:r w:rsidR="00E35C1E" w:rsidRPr="00423916">
        <w:rPr>
          <w:rFonts w:ascii="Arial" w:hAnsi="Arial" w:cs="Arial"/>
          <w:i/>
          <w:szCs w:val="22"/>
        </w:rPr>
        <w:t>due to a special circumstance, as determined by the FAA</w:t>
      </w:r>
      <w:r w:rsidR="00E35C1E" w:rsidRPr="00423916">
        <w:rPr>
          <w:rFonts w:ascii="Arial" w:hAnsi="Arial" w:cs="Arial"/>
          <w:szCs w:val="22"/>
        </w:rPr>
        <w:t>.</w:t>
      </w:r>
    </w:p>
    <w:p w:rsidR="00E35C1E" w:rsidRPr="00423916" w:rsidRDefault="00224F5E" w:rsidP="00C66A06">
      <w:pPr>
        <w:tabs>
          <w:tab w:val="left" w:pos="1080"/>
        </w:tabs>
        <w:jc w:val="both"/>
        <w:rPr>
          <w:rFonts w:ascii="Arial" w:hAnsi="Arial" w:cs="Arial"/>
          <w:szCs w:val="22"/>
        </w:rPr>
      </w:pPr>
      <w:r w:rsidRPr="00423916">
        <w:rPr>
          <w:rFonts w:ascii="Arial" w:hAnsi="Arial" w:cs="Arial"/>
          <w:szCs w:val="22"/>
        </w:rPr>
        <w:t xml:space="preserve">The agency provides two options for requesting </w:t>
      </w:r>
      <w:r w:rsidR="004E7234" w:rsidRPr="00423916">
        <w:rPr>
          <w:rFonts w:ascii="Arial" w:hAnsi="Arial" w:cs="Arial"/>
          <w:szCs w:val="22"/>
        </w:rPr>
        <w:t xml:space="preserve">and obtaining </w:t>
      </w:r>
      <w:r w:rsidR="00C14804" w:rsidRPr="00423916">
        <w:rPr>
          <w:rFonts w:ascii="Arial" w:hAnsi="Arial" w:cs="Arial"/>
          <w:szCs w:val="22"/>
        </w:rPr>
        <w:t>the ability to work away due to</w:t>
      </w:r>
      <w:r w:rsidR="00CB46B2" w:rsidRPr="00423916">
        <w:rPr>
          <w:rFonts w:ascii="Arial" w:hAnsi="Arial" w:cs="Arial"/>
          <w:szCs w:val="22"/>
        </w:rPr>
        <w:t xml:space="preserve"> special circumstances.</w:t>
      </w:r>
    </w:p>
    <w:p w:rsidR="00224F5E" w:rsidRPr="00423916" w:rsidRDefault="00CB46B2" w:rsidP="00981B45">
      <w:pPr>
        <w:pStyle w:val="ListParagraph"/>
        <w:numPr>
          <w:ilvl w:val="0"/>
          <w:numId w:val="6"/>
        </w:numPr>
        <w:tabs>
          <w:tab w:val="left" w:pos="1080"/>
        </w:tabs>
        <w:ind w:left="0" w:firstLine="547"/>
        <w:contextualSpacing w:val="0"/>
        <w:jc w:val="both"/>
        <w:rPr>
          <w:rFonts w:ascii="Arial" w:hAnsi="Arial" w:cs="Arial"/>
          <w:szCs w:val="22"/>
        </w:rPr>
      </w:pPr>
      <w:r w:rsidRPr="00423916">
        <w:rPr>
          <w:rFonts w:ascii="Arial" w:hAnsi="Arial" w:cs="Arial"/>
          <w:szCs w:val="22"/>
        </w:rPr>
        <w:t xml:space="preserve">Case-by-case determination of special circumstance. </w:t>
      </w:r>
      <w:r w:rsidR="00E570EE" w:rsidRPr="00423916">
        <w:rPr>
          <w:rFonts w:ascii="Arial" w:hAnsi="Arial" w:cs="Arial"/>
          <w:szCs w:val="22"/>
        </w:rPr>
        <w:t xml:space="preserve">The repair station may request </w:t>
      </w:r>
      <w:r w:rsidR="004E7234" w:rsidRPr="00423916">
        <w:rPr>
          <w:rFonts w:ascii="Arial" w:hAnsi="Arial" w:cs="Arial"/>
          <w:szCs w:val="22"/>
        </w:rPr>
        <w:t>a determination of special circumstances</w:t>
      </w:r>
      <w:r w:rsidR="00224F5E" w:rsidRPr="00423916">
        <w:rPr>
          <w:rFonts w:ascii="Arial" w:hAnsi="Arial" w:cs="Arial"/>
          <w:szCs w:val="22"/>
        </w:rPr>
        <w:t xml:space="preserve"> </w:t>
      </w:r>
      <w:r w:rsidR="004E7234" w:rsidRPr="00423916">
        <w:rPr>
          <w:rFonts w:ascii="Arial" w:hAnsi="Arial" w:cs="Arial"/>
          <w:szCs w:val="22"/>
        </w:rPr>
        <w:t xml:space="preserve">to work away from its fixed location </w:t>
      </w:r>
      <w:r w:rsidR="00224F5E" w:rsidRPr="00423916">
        <w:rPr>
          <w:rFonts w:ascii="Arial" w:hAnsi="Arial" w:cs="Arial"/>
          <w:szCs w:val="22"/>
        </w:rPr>
        <w:t>on a case-by-case basis.</w:t>
      </w:r>
    </w:p>
    <w:p w:rsidR="00E570EE" w:rsidRPr="00423916" w:rsidRDefault="00A21856" w:rsidP="00981B45">
      <w:pPr>
        <w:pStyle w:val="ListParagraph"/>
        <w:numPr>
          <w:ilvl w:val="0"/>
          <w:numId w:val="8"/>
        </w:numPr>
        <w:tabs>
          <w:tab w:val="left" w:pos="1620"/>
        </w:tabs>
        <w:spacing w:after="0"/>
        <w:ind w:left="0" w:firstLine="1080"/>
        <w:contextualSpacing w:val="0"/>
        <w:jc w:val="both"/>
        <w:rPr>
          <w:rFonts w:ascii="Arial" w:hAnsi="Arial" w:cs="Arial"/>
          <w:szCs w:val="22"/>
        </w:rPr>
      </w:pPr>
      <w:r w:rsidRPr="00423916">
        <w:rPr>
          <w:rFonts w:ascii="Arial" w:hAnsi="Arial" w:cs="Arial"/>
          <w:szCs w:val="22"/>
        </w:rPr>
        <w:t>For the methods and procedures that are not contained in the repair station’s quality manual, t</w:t>
      </w:r>
      <w:r w:rsidR="00E570EE" w:rsidRPr="00423916">
        <w:rPr>
          <w:rFonts w:ascii="Arial" w:hAnsi="Arial" w:cs="Arial"/>
          <w:szCs w:val="22"/>
        </w:rPr>
        <w:t xml:space="preserve">he </w:t>
      </w:r>
      <w:r w:rsidRPr="00423916">
        <w:rPr>
          <w:rFonts w:ascii="Arial" w:hAnsi="Arial" w:cs="Arial"/>
          <w:szCs w:val="22"/>
        </w:rPr>
        <w:t xml:space="preserve">written </w:t>
      </w:r>
      <w:r w:rsidR="00E570EE" w:rsidRPr="00423916">
        <w:rPr>
          <w:rFonts w:ascii="Arial" w:hAnsi="Arial" w:cs="Arial"/>
          <w:szCs w:val="22"/>
        </w:rPr>
        <w:t xml:space="preserve">request </w:t>
      </w:r>
      <w:r w:rsidR="009227F2" w:rsidRPr="00423916">
        <w:rPr>
          <w:rFonts w:ascii="Arial" w:hAnsi="Arial" w:cs="Arial"/>
          <w:szCs w:val="22"/>
        </w:rPr>
        <w:t>should explain—</w:t>
      </w:r>
    </w:p>
    <w:p w:rsidR="00E570EE" w:rsidRPr="00423916" w:rsidRDefault="00E570EE"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 xml:space="preserve">The work scope of the project in enough detail to establish it is within the </w:t>
      </w:r>
      <w:r w:rsidR="008B4165" w:rsidRPr="00423916">
        <w:rPr>
          <w:rFonts w:ascii="Arial" w:hAnsi="Arial" w:cs="Arial"/>
          <w:szCs w:val="22"/>
        </w:rPr>
        <w:t xml:space="preserve">repair station’s certificate, </w:t>
      </w:r>
      <w:r w:rsidR="009227F2" w:rsidRPr="00423916">
        <w:rPr>
          <w:rFonts w:ascii="Arial" w:hAnsi="Arial" w:cs="Arial"/>
          <w:szCs w:val="22"/>
        </w:rPr>
        <w:t>rating(s) and capabilities.</w:t>
      </w:r>
    </w:p>
    <w:p w:rsidR="00E570EE" w:rsidRPr="00423916" w:rsidRDefault="009227F2"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The location of the project.</w:t>
      </w:r>
    </w:p>
    <w:p w:rsidR="00E570EE" w:rsidRPr="00423916" w:rsidRDefault="00E570EE"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The expected duration of the project—if for more than one year, an explanation of t</w:t>
      </w:r>
      <w:r w:rsidR="009227F2" w:rsidRPr="00423916">
        <w:rPr>
          <w:rFonts w:ascii="Arial" w:hAnsi="Arial" w:cs="Arial"/>
          <w:szCs w:val="22"/>
        </w:rPr>
        <w:t>he need for the extended period.</w:t>
      </w:r>
    </w:p>
    <w:p w:rsidR="00224F5E" w:rsidRPr="00423916" w:rsidRDefault="00E570EE"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The method by which personnel will be chosen, including the</w:t>
      </w:r>
      <w:r w:rsidR="00224F5E" w:rsidRPr="00423916">
        <w:rPr>
          <w:rFonts w:ascii="Arial" w:hAnsi="Arial" w:cs="Arial"/>
          <w:szCs w:val="22"/>
        </w:rPr>
        <w:t xml:space="preserve"> </w:t>
      </w:r>
      <w:r w:rsidRPr="00423916">
        <w:rPr>
          <w:rFonts w:ascii="Arial" w:hAnsi="Arial" w:cs="Arial"/>
          <w:szCs w:val="22"/>
        </w:rPr>
        <w:t>persons responsible for planning, performing, supervising, inspecting and approving the work for return to service.</w:t>
      </w:r>
    </w:p>
    <w:p w:rsidR="006077C0" w:rsidRPr="00423916" w:rsidRDefault="006077C0"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If for an extended period, the m</w:t>
      </w:r>
      <w:r w:rsidR="00224F5E" w:rsidRPr="00423916">
        <w:rPr>
          <w:rFonts w:ascii="Arial" w:hAnsi="Arial" w:cs="Arial"/>
          <w:szCs w:val="22"/>
        </w:rPr>
        <w:t>ethod for ensuring</w:t>
      </w:r>
      <w:r w:rsidR="009227F2" w:rsidRPr="00423916">
        <w:rPr>
          <w:rFonts w:ascii="Arial" w:hAnsi="Arial" w:cs="Arial"/>
          <w:szCs w:val="22"/>
        </w:rPr>
        <w:t>—</w:t>
      </w:r>
    </w:p>
    <w:p w:rsidR="006077C0" w:rsidRPr="00423916" w:rsidRDefault="006077C0" w:rsidP="00981B45">
      <w:pPr>
        <w:pStyle w:val="ListParagraph"/>
        <w:numPr>
          <w:ilvl w:val="2"/>
          <w:numId w:val="12"/>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E</w:t>
      </w:r>
      <w:r w:rsidR="00224F5E" w:rsidRPr="00423916">
        <w:rPr>
          <w:rFonts w:ascii="Arial" w:hAnsi="Arial" w:cs="Arial"/>
          <w:szCs w:val="22"/>
        </w:rPr>
        <w:t xml:space="preserve">mployment summaries (see </w:t>
      </w:r>
      <w:r w:rsidR="006E14EC" w:rsidRPr="00423916">
        <w:rPr>
          <w:rFonts w:ascii="Arial" w:hAnsi="Arial" w:cs="Arial"/>
          <w:szCs w:val="22"/>
        </w:rPr>
        <w:t>§</w:t>
      </w:r>
      <w:r w:rsidR="00224F5E" w:rsidRPr="00423916">
        <w:rPr>
          <w:rFonts w:ascii="Arial" w:hAnsi="Arial" w:cs="Arial"/>
          <w:szCs w:val="22"/>
        </w:rPr>
        <w:t xml:space="preserve"> </w:t>
      </w:r>
      <w:hyperlink r:id="rId22" w:history="1">
        <w:r w:rsidR="006E14EC" w:rsidRPr="00423916">
          <w:rPr>
            <w:rStyle w:val="Hyperlink"/>
            <w:rFonts w:ascii="Arial" w:hAnsi="Arial" w:cs="Arial"/>
            <w:szCs w:val="22"/>
          </w:rPr>
          <w:t>145.161(a</w:t>
        </w:r>
        <w:proofErr w:type="gramStart"/>
        <w:r w:rsidR="006E14EC" w:rsidRPr="00423916">
          <w:rPr>
            <w:rStyle w:val="Hyperlink"/>
            <w:rFonts w:ascii="Arial" w:hAnsi="Arial" w:cs="Arial"/>
            <w:szCs w:val="22"/>
          </w:rPr>
          <w:t>)(</w:t>
        </w:r>
        <w:proofErr w:type="gramEnd"/>
        <w:r w:rsidR="006E14EC" w:rsidRPr="00423916">
          <w:rPr>
            <w:rStyle w:val="Hyperlink"/>
            <w:rFonts w:ascii="Arial" w:hAnsi="Arial" w:cs="Arial"/>
            <w:szCs w:val="22"/>
          </w:rPr>
          <w:t>4)</w:t>
        </w:r>
      </w:hyperlink>
      <w:r w:rsidR="00FE720D" w:rsidRPr="00423916">
        <w:rPr>
          <w:rFonts w:ascii="Arial" w:hAnsi="Arial" w:cs="Arial"/>
          <w:szCs w:val="22"/>
        </w:rPr>
        <w:t xml:space="preserve">) </w:t>
      </w:r>
      <w:r w:rsidR="00224F5E" w:rsidRPr="00423916">
        <w:rPr>
          <w:rFonts w:ascii="Arial" w:hAnsi="Arial" w:cs="Arial"/>
          <w:szCs w:val="22"/>
        </w:rPr>
        <w:t xml:space="preserve">and rosters (see </w:t>
      </w:r>
      <w:r w:rsidR="00EF0209" w:rsidRPr="00423916">
        <w:rPr>
          <w:rFonts w:ascii="Arial" w:hAnsi="Arial" w:cs="Arial"/>
          <w:szCs w:val="22"/>
        </w:rPr>
        <w:t xml:space="preserve">§ </w:t>
      </w:r>
      <w:hyperlink r:id="rId23" w:history="1">
        <w:r w:rsidR="00224F5E" w:rsidRPr="00423916">
          <w:rPr>
            <w:rStyle w:val="Hyperlink"/>
            <w:rFonts w:ascii="Arial" w:hAnsi="Arial" w:cs="Arial"/>
            <w:szCs w:val="22"/>
          </w:rPr>
          <w:t>145.161(a)</w:t>
        </w:r>
      </w:hyperlink>
      <w:r w:rsidR="00224F5E" w:rsidRPr="00423916">
        <w:rPr>
          <w:rFonts w:ascii="Arial" w:hAnsi="Arial" w:cs="Arial"/>
          <w:szCs w:val="22"/>
        </w:rPr>
        <w:t xml:space="preserve">) are current and </w:t>
      </w:r>
      <w:r w:rsidR="00CB46B2" w:rsidRPr="00423916">
        <w:rPr>
          <w:rFonts w:ascii="Arial" w:hAnsi="Arial" w:cs="Arial"/>
          <w:szCs w:val="22"/>
        </w:rPr>
        <w:t>kept current.</w:t>
      </w:r>
    </w:p>
    <w:p w:rsidR="00224F5E" w:rsidRPr="00423916" w:rsidRDefault="006077C0" w:rsidP="00981B45">
      <w:pPr>
        <w:pStyle w:val="ListParagraph"/>
        <w:numPr>
          <w:ilvl w:val="2"/>
          <w:numId w:val="12"/>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T</w:t>
      </w:r>
      <w:r w:rsidR="00224F5E" w:rsidRPr="00423916">
        <w:rPr>
          <w:rFonts w:ascii="Arial" w:hAnsi="Arial" w:cs="Arial"/>
          <w:szCs w:val="22"/>
        </w:rPr>
        <w:t xml:space="preserve">he repair station manual reflects the appropriate duties, responsibilities and authority of management, supervisory, inspection and approval for return to service of persons that will be working away from the fixed location (see </w:t>
      </w:r>
      <w:r w:rsidR="006E14EC" w:rsidRPr="00423916">
        <w:rPr>
          <w:rFonts w:ascii="Arial" w:hAnsi="Arial" w:cs="Arial"/>
          <w:szCs w:val="22"/>
        </w:rPr>
        <w:t>§</w:t>
      </w:r>
      <w:r w:rsidR="00224F5E" w:rsidRPr="00423916">
        <w:rPr>
          <w:rFonts w:ascii="Arial" w:hAnsi="Arial" w:cs="Arial"/>
          <w:szCs w:val="22"/>
        </w:rPr>
        <w:t xml:space="preserve"> </w:t>
      </w:r>
      <w:hyperlink r:id="rId24" w:history="1">
        <w:r w:rsidR="006E14EC" w:rsidRPr="00423916">
          <w:rPr>
            <w:rStyle w:val="Hyperlink"/>
            <w:rFonts w:ascii="Arial" w:hAnsi="Arial" w:cs="Arial"/>
            <w:szCs w:val="22"/>
          </w:rPr>
          <w:t>145.209(a)</w:t>
        </w:r>
      </w:hyperlink>
      <w:r w:rsidR="00224F5E" w:rsidRPr="00423916">
        <w:rPr>
          <w:rFonts w:ascii="Arial" w:hAnsi="Arial" w:cs="Arial"/>
          <w:szCs w:val="22"/>
        </w:rPr>
        <w:t>).</w:t>
      </w:r>
    </w:p>
    <w:p w:rsidR="00E570EE" w:rsidRPr="00423916" w:rsidRDefault="00E570EE"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 xml:space="preserve">The method for ensuring the location </w:t>
      </w:r>
      <w:r w:rsidR="006077C0" w:rsidRPr="00423916">
        <w:rPr>
          <w:rFonts w:ascii="Arial" w:hAnsi="Arial" w:cs="Arial"/>
          <w:szCs w:val="22"/>
        </w:rPr>
        <w:t>has</w:t>
      </w:r>
      <w:r w:rsidRPr="00423916">
        <w:rPr>
          <w:rFonts w:ascii="Arial" w:hAnsi="Arial" w:cs="Arial"/>
          <w:szCs w:val="22"/>
        </w:rPr>
        <w:t xml:space="preserve"> the necessary housing and facilities for accomplishing the work scope within part</w:t>
      </w:r>
      <w:r w:rsidR="00EF0209" w:rsidRPr="00423916">
        <w:rPr>
          <w:rFonts w:ascii="Arial" w:hAnsi="Arial" w:cs="Arial"/>
          <w:szCs w:val="22"/>
        </w:rPr>
        <w:t xml:space="preserve"> </w:t>
      </w:r>
      <w:hyperlink r:id="rId25" w:history="1">
        <w:r w:rsidR="00EF0209" w:rsidRPr="00423916">
          <w:rPr>
            <w:rStyle w:val="Hyperlink"/>
            <w:rFonts w:ascii="Arial" w:hAnsi="Arial" w:cs="Arial"/>
            <w:szCs w:val="22"/>
          </w:rPr>
          <w:t>43</w:t>
        </w:r>
      </w:hyperlink>
      <w:r w:rsidR="006077C0" w:rsidRPr="00423916">
        <w:rPr>
          <w:rFonts w:ascii="Arial" w:hAnsi="Arial" w:cs="Arial"/>
          <w:szCs w:val="22"/>
        </w:rPr>
        <w:t>.</w:t>
      </w:r>
    </w:p>
    <w:p w:rsidR="006077C0" w:rsidRPr="00423916" w:rsidRDefault="006077C0" w:rsidP="00981B45">
      <w:pPr>
        <w:pStyle w:val="ListParagraph"/>
        <w:numPr>
          <w:ilvl w:val="2"/>
          <w:numId w:val="12"/>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 xml:space="preserve">If the work will be performed outside, the method for ensuring the ambient conditions </w:t>
      </w:r>
      <w:r w:rsidR="004B7ACE" w:rsidRPr="00423916">
        <w:rPr>
          <w:rFonts w:ascii="Arial" w:hAnsi="Arial" w:cs="Arial"/>
          <w:szCs w:val="22"/>
        </w:rPr>
        <w:t xml:space="preserve">is </w:t>
      </w:r>
      <w:r w:rsidRPr="00423916">
        <w:rPr>
          <w:rFonts w:ascii="Arial" w:hAnsi="Arial" w:cs="Arial"/>
          <w:szCs w:val="22"/>
        </w:rPr>
        <w:t>conducive for the extent and nature of the project.</w:t>
      </w:r>
    </w:p>
    <w:p w:rsidR="006077C0" w:rsidRPr="00423916" w:rsidRDefault="006077C0" w:rsidP="00981B45">
      <w:pPr>
        <w:pStyle w:val="ListParagraph"/>
        <w:numPr>
          <w:ilvl w:val="2"/>
          <w:numId w:val="12"/>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If temporary housing will be erected or is needed for the project, the method of obtaining the enclosure at the appropriate time in the project.</w:t>
      </w:r>
    </w:p>
    <w:p w:rsidR="006077C0" w:rsidRPr="00423916" w:rsidRDefault="00E570EE"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lastRenderedPageBreak/>
        <w:t>The method for transporting any equipment, tools, mater</w:t>
      </w:r>
      <w:r w:rsidR="006077C0" w:rsidRPr="00423916">
        <w:rPr>
          <w:rFonts w:ascii="Arial" w:hAnsi="Arial" w:cs="Arial"/>
          <w:szCs w:val="22"/>
        </w:rPr>
        <w:t>ials and data to the work site.</w:t>
      </w:r>
    </w:p>
    <w:p w:rsidR="006077C0" w:rsidRPr="00423916" w:rsidRDefault="006077C0" w:rsidP="00981B45">
      <w:pPr>
        <w:pStyle w:val="ListParagraph"/>
        <w:numPr>
          <w:ilvl w:val="0"/>
          <w:numId w:val="13"/>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Method for dispatching or obtaining the calibrated equipment needed to make final airworthiness determinations on the work performed.</w:t>
      </w:r>
    </w:p>
    <w:p w:rsidR="006077C0" w:rsidRPr="00423916" w:rsidRDefault="006077C0" w:rsidP="00981B45">
      <w:pPr>
        <w:pStyle w:val="ListParagraph"/>
        <w:numPr>
          <w:ilvl w:val="0"/>
          <w:numId w:val="13"/>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Method for dispatching or obtaining necessary non-calibrated equipment, tools and tooling needed to accomplish the work scope.</w:t>
      </w:r>
    </w:p>
    <w:p w:rsidR="006077C0" w:rsidRPr="00423916" w:rsidRDefault="006077C0" w:rsidP="00981B45">
      <w:pPr>
        <w:pStyle w:val="ListParagraph"/>
        <w:numPr>
          <w:ilvl w:val="0"/>
          <w:numId w:val="13"/>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Method for dispatching to or obtaining the necessary maintenance data (maintenance manuals, overhaul manuals, Instructions for Continued Airworthiness, service bulletins, supplemental type certificate data, and other information pertinent to the maintenance, preventive maintenance and alteration activities that is acceptable to or approved by the Administrator).</w:t>
      </w:r>
    </w:p>
    <w:p w:rsidR="006077C0" w:rsidRPr="00423916" w:rsidRDefault="006077C0" w:rsidP="00981B45">
      <w:pPr>
        <w:pStyle w:val="ListParagraph"/>
        <w:numPr>
          <w:ilvl w:val="0"/>
          <w:numId w:val="13"/>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Method for dispatching or obtaining the proper replacement items (e.g., parts, subassemblies) and materials (e.g., raw metals, solvents) and services (e.g., heat treat, welding). If the items are not dispatched from the fixed location, include the methodology for receiving, performing incoming inspection, handling and storage of items that will be used or installed.</w:t>
      </w:r>
    </w:p>
    <w:p w:rsidR="006077C0" w:rsidRPr="00423916" w:rsidRDefault="006077C0" w:rsidP="00981B45">
      <w:pPr>
        <w:pStyle w:val="ListParagraph"/>
        <w:numPr>
          <w:ilvl w:val="0"/>
          <w:numId w:val="13"/>
        </w:numPr>
        <w:tabs>
          <w:tab w:val="left" w:pos="2700"/>
        </w:tabs>
        <w:spacing w:after="0"/>
        <w:ind w:left="0" w:firstLine="2160"/>
        <w:contextualSpacing w:val="0"/>
        <w:jc w:val="both"/>
        <w:rPr>
          <w:rFonts w:ascii="Arial" w:hAnsi="Arial" w:cs="Arial"/>
          <w:szCs w:val="22"/>
        </w:rPr>
      </w:pPr>
      <w:r w:rsidRPr="00423916">
        <w:rPr>
          <w:rFonts w:ascii="Arial" w:hAnsi="Arial" w:cs="Arial"/>
          <w:szCs w:val="22"/>
        </w:rPr>
        <w:t xml:space="preserve">If hazardous material may or will be involved, the methodology for ensuring proper compliance with </w:t>
      </w:r>
      <w:r w:rsidR="009876BC" w:rsidRPr="00423916">
        <w:rPr>
          <w:rFonts w:ascii="Arial" w:hAnsi="Arial" w:cs="Arial"/>
          <w:szCs w:val="22"/>
        </w:rPr>
        <w:t>§</w:t>
      </w:r>
      <w:r w:rsidRPr="00423916">
        <w:rPr>
          <w:rFonts w:ascii="Arial" w:hAnsi="Arial" w:cs="Arial"/>
          <w:szCs w:val="22"/>
        </w:rPr>
        <w:t xml:space="preserve"> </w:t>
      </w:r>
      <w:hyperlink r:id="rId26" w:history="1">
        <w:r w:rsidRPr="00423916">
          <w:rPr>
            <w:rStyle w:val="Hyperlink"/>
            <w:rFonts w:ascii="Arial" w:hAnsi="Arial" w:cs="Arial"/>
            <w:szCs w:val="22"/>
          </w:rPr>
          <w:t>145.165</w:t>
        </w:r>
      </w:hyperlink>
      <w:r w:rsidRPr="00423916">
        <w:rPr>
          <w:rFonts w:ascii="Arial" w:hAnsi="Arial" w:cs="Arial"/>
          <w:szCs w:val="22"/>
        </w:rPr>
        <w:t xml:space="preserve"> regarding an employer training program and air carrier notification.</w:t>
      </w:r>
    </w:p>
    <w:p w:rsidR="00E570EE" w:rsidRPr="00423916" w:rsidRDefault="00E570EE"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The method for storing any equipment, tools, materials and data for the duration of the project.</w:t>
      </w:r>
    </w:p>
    <w:p w:rsidR="006077C0" w:rsidRPr="00423916" w:rsidRDefault="006077C0"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 xml:space="preserve">Method for communication between and among personnel in the field and the repair station. The communication methodology needs to ensure the ability to transmit voice and data on a consistent basis. The ability to transmit verbal instruction and written documents is essential to establishing and maintaining continuous compliance with parts </w:t>
      </w:r>
      <w:hyperlink r:id="rId27" w:history="1">
        <w:r w:rsidRPr="00423916">
          <w:rPr>
            <w:rStyle w:val="Hyperlink"/>
            <w:rFonts w:ascii="Arial" w:hAnsi="Arial" w:cs="Arial"/>
            <w:szCs w:val="22"/>
          </w:rPr>
          <w:t>43</w:t>
        </w:r>
      </w:hyperlink>
      <w:r w:rsidRPr="00423916">
        <w:rPr>
          <w:rFonts w:ascii="Arial" w:hAnsi="Arial" w:cs="Arial"/>
          <w:szCs w:val="22"/>
        </w:rPr>
        <w:t xml:space="preserve"> and </w:t>
      </w:r>
      <w:hyperlink r:id="rId28" w:history="1">
        <w:r w:rsidRPr="00423916">
          <w:rPr>
            <w:rStyle w:val="Hyperlink"/>
            <w:rFonts w:ascii="Arial" w:hAnsi="Arial" w:cs="Arial"/>
            <w:szCs w:val="22"/>
          </w:rPr>
          <w:t>145</w:t>
        </w:r>
      </w:hyperlink>
      <w:r w:rsidRPr="00423916">
        <w:rPr>
          <w:rFonts w:ascii="Arial" w:hAnsi="Arial" w:cs="Arial"/>
          <w:szCs w:val="22"/>
        </w:rPr>
        <w:t>.</w:t>
      </w:r>
    </w:p>
    <w:p w:rsidR="006077C0" w:rsidRPr="00423916" w:rsidRDefault="00A21856"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Method for performing preliminary, hidden-damage</w:t>
      </w:r>
      <w:r w:rsidR="006077C0" w:rsidRPr="00423916">
        <w:rPr>
          <w:rFonts w:ascii="Arial" w:hAnsi="Arial" w:cs="Arial"/>
          <w:szCs w:val="22"/>
        </w:rPr>
        <w:t xml:space="preserve">, in-process and final inspections of the articles being worked on, if different from the methodology used at the fixed location. If different forms are used to record activities, they would be included in the repair station’s forms manual (see </w:t>
      </w:r>
      <w:r w:rsidR="00F94058" w:rsidRPr="00423916">
        <w:rPr>
          <w:rFonts w:ascii="Arial" w:hAnsi="Arial" w:cs="Arial"/>
          <w:szCs w:val="22"/>
        </w:rPr>
        <w:t>§</w:t>
      </w:r>
      <w:r w:rsidR="006077C0" w:rsidRPr="00423916">
        <w:rPr>
          <w:rFonts w:ascii="Arial" w:hAnsi="Arial" w:cs="Arial"/>
          <w:szCs w:val="22"/>
        </w:rPr>
        <w:t xml:space="preserve"> </w:t>
      </w:r>
      <w:hyperlink r:id="rId29" w:history="1">
        <w:r w:rsidR="006077C0" w:rsidRPr="00423916">
          <w:rPr>
            <w:rStyle w:val="Hyperlink"/>
            <w:rFonts w:ascii="Arial" w:hAnsi="Arial" w:cs="Arial"/>
            <w:szCs w:val="22"/>
          </w:rPr>
          <w:t>145.211(c</w:t>
        </w:r>
        <w:proofErr w:type="gramStart"/>
        <w:r w:rsidR="006077C0" w:rsidRPr="00423916">
          <w:rPr>
            <w:rStyle w:val="Hyperlink"/>
            <w:rFonts w:ascii="Arial" w:hAnsi="Arial" w:cs="Arial"/>
            <w:szCs w:val="22"/>
          </w:rPr>
          <w:t>)(</w:t>
        </w:r>
        <w:proofErr w:type="gramEnd"/>
        <w:r w:rsidR="006077C0" w:rsidRPr="00423916">
          <w:rPr>
            <w:rStyle w:val="Hyperlink"/>
            <w:rFonts w:ascii="Arial" w:hAnsi="Arial" w:cs="Arial"/>
            <w:szCs w:val="22"/>
          </w:rPr>
          <w:t>3)</w:t>
        </w:r>
      </w:hyperlink>
      <w:r w:rsidR="006077C0" w:rsidRPr="00423916">
        <w:rPr>
          <w:rFonts w:ascii="Arial" w:hAnsi="Arial" w:cs="Arial"/>
          <w:szCs w:val="22"/>
        </w:rPr>
        <w:t>).</w:t>
      </w:r>
    </w:p>
    <w:p w:rsidR="006077C0" w:rsidRPr="00423916" w:rsidRDefault="006077C0" w:rsidP="00981B45">
      <w:pPr>
        <w:pStyle w:val="ListParagraph"/>
        <w:numPr>
          <w:ilvl w:val="1"/>
          <w:numId w:val="12"/>
        </w:numPr>
        <w:tabs>
          <w:tab w:val="left" w:pos="2160"/>
        </w:tabs>
        <w:spacing w:after="0"/>
        <w:ind w:left="0" w:firstLine="1620"/>
        <w:contextualSpacing w:val="0"/>
        <w:jc w:val="both"/>
        <w:rPr>
          <w:rFonts w:ascii="Arial" w:hAnsi="Arial" w:cs="Arial"/>
          <w:szCs w:val="22"/>
        </w:rPr>
      </w:pPr>
      <w:r w:rsidRPr="00423916">
        <w:rPr>
          <w:rFonts w:ascii="Arial" w:hAnsi="Arial" w:cs="Arial"/>
          <w:szCs w:val="22"/>
        </w:rPr>
        <w:t xml:space="preserve">Method for tracking and recording maintenance performed for the owner of the article being maintained (e.g., logbook) and for the repair station. If different maintenance records will be used for the repair station, they would be included in the repair station’s forms manual (see </w:t>
      </w:r>
      <w:r w:rsidR="00F94058" w:rsidRPr="00423916">
        <w:rPr>
          <w:rFonts w:ascii="Arial" w:hAnsi="Arial" w:cs="Arial"/>
          <w:szCs w:val="22"/>
        </w:rPr>
        <w:t>§</w:t>
      </w:r>
      <w:r w:rsidRPr="00423916">
        <w:rPr>
          <w:rFonts w:ascii="Arial" w:hAnsi="Arial" w:cs="Arial"/>
          <w:szCs w:val="22"/>
        </w:rPr>
        <w:t xml:space="preserve"> </w:t>
      </w:r>
      <w:hyperlink r:id="rId30" w:history="1">
        <w:r w:rsidRPr="00423916">
          <w:rPr>
            <w:rStyle w:val="Hyperlink"/>
            <w:rFonts w:ascii="Arial" w:hAnsi="Arial" w:cs="Arial"/>
            <w:szCs w:val="22"/>
          </w:rPr>
          <w:t>145.211(c</w:t>
        </w:r>
        <w:proofErr w:type="gramStart"/>
        <w:r w:rsidRPr="00423916">
          <w:rPr>
            <w:rStyle w:val="Hyperlink"/>
            <w:rFonts w:ascii="Arial" w:hAnsi="Arial" w:cs="Arial"/>
            <w:szCs w:val="22"/>
          </w:rPr>
          <w:t>)(</w:t>
        </w:r>
        <w:proofErr w:type="gramEnd"/>
        <w:r w:rsidRPr="00423916">
          <w:rPr>
            <w:rStyle w:val="Hyperlink"/>
            <w:rFonts w:ascii="Arial" w:hAnsi="Arial" w:cs="Arial"/>
            <w:szCs w:val="22"/>
          </w:rPr>
          <w:t>3)</w:t>
        </w:r>
      </w:hyperlink>
      <w:r w:rsidRPr="00423916">
        <w:rPr>
          <w:rFonts w:ascii="Arial" w:hAnsi="Arial" w:cs="Arial"/>
          <w:szCs w:val="22"/>
        </w:rPr>
        <w:t>).</w:t>
      </w:r>
    </w:p>
    <w:p w:rsidR="0087515E" w:rsidRPr="00423916" w:rsidRDefault="0087515E" w:rsidP="00981B45">
      <w:pPr>
        <w:pStyle w:val="ListParagraph"/>
        <w:numPr>
          <w:ilvl w:val="0"/>
          <w:numId w:val="8"/>
        </w:numPr>
        <w:tabs>
          <w:tab w:val="left" w:pos="1620"/>
        </w:tabs>
        <w:spacing w:after="0"/>
        <w:ind w:left="0" w:firstLine="1080"/>
        <w:contextualSpacing w:val="0"/>
        <w:jc w:val="both"/>
        <w:rPr>
          <w:rFonts w:ascii="Arial" w:hAnsi="Arial" w:cs="Arial"/>
          <w:szCs w:val="22"/>
        </w:rPr>
      </w:pPr>
      <w:r w:rsidRPr="00423916">
        <w:rPr>
          <w:rFonts w:ascii="Arial" w:hAnsi="Arial" w:cs="Arial"/>
          <w:szCs w:val="22"/>
        </w:rPr>
        <w:t xml:space="preserve">Once the request is </w:t>
      </w:r>
      <w:r w:rsidR="006077C0" w:rsidRPr="00423916">
        <w:rPr>
          <w:rFonts w:ascii="Arial" w:hAnsi="Arial" w:cs="Arial"/>
          <w:szCs w:val="22"/>
        </w:rPr>
        <w:t>submitted</w:t>
      </w:r>
      <w:r w:rsidRPr="00423916">
        <w:rPr>
          <w:rFonts w:ascii="Arial" w:hAnsi="Arial" w:cs="Arial"/>
          <w:szCs w:val="22"/>
        </w:rPr>
        <w:t>, the FAA must approve the special circumstances and may issue further instructions or limitations</w:t>
      </w:r>
      <w:r w:rsidR="006077C0" w:rsidRPr="00423916">
        <w:rPr>
          <w:rFonts w:ascii="Arial" w:hAnsi="Arial" w:cs="Arial"/>
          <w:szCs w:val="22"/>
        </w:rPr>
        <w:t xml:space="preserve"> </w:t>
      </w:r>
      <w:r w:rsidR="006077C0" w:rsidRPr="00423916">
        <w:rPr>
          <w:rFonts w:ascii="Arial" w:hAnsi="Arial" w:cs="Arial"/>
          <w:i/>
          <w:szCs w:val="22"/>
        </w:rPr>
        <w:t>before</w:t>
      </w:r>
      <w:r w:rsidR="006077C0" w:rsidRPr="00423916">
        <w:rPr>
          <w:rFonts w:ascii="Arial" w:hAnsi="Arial" w:cs="Arial"/>
          <w:szCs w:val="22"/>
        </w:rPr>
        <w:t xml:space="preserve"> work may begin</w:t>
      </w:r>
      <w:r w:rsidRPr="00423916">
        <w:rPr>
          <w:rFonts w:ascii="Arial" w:hAnsi="Arial" w:cs="Arial"/>
          <w:szCs w:val="22"/>
        </w:rPr>
        <w:t xml:space="preserve">. The request, along with the FAA’s approval and changes or additions should be kept </w:t>
      </w:r>
      <w:r w:rsidR="006077C0" w:rsidRPr="00423916">
        <w:rPr>
          <w:rFonts w:ascii="Arial" w:hAnsi="Arial" w:cs="Arial"/>
          <w:szCs w:val="22"/>
        </w:rPr>
        <w:t>in each applicable</w:t>
      </w:r>
      <w:r w:rsidRPr="00423916">
        <w:rPr>
          <w:rFonts w:ascii="Arial" w:hAnsi="Arial" w:cs="Arial"/>
          <w:szCs w:val="22"/>
        </w:rPr>
        <w:t xml:space="preserve"> work order file.</w:t>
      </w:r>
    </w:p>
    <w:p w:rsidR="006077C0" w:rsidRPr="00423916" w:rsidRDefault="00CB46B2" w:rsidP="00981B45">
      <w:pPr>
        <w:pStyle w:val="ListParagraph"/>
        <w:numPr>
          <w:ilvl w:val="0"/>
          <w:numId w:val="6"/>
        </w:numPr>
        <w:tabs>
          <w:tab w:val="left" w:pos="1080"/>
        </w:tabs>
        <w:ind w:left="0" w:firstLine="547"/>
        <w:contextualSpacing w:val="0"/>
        <w:jc w:val="both"/>
        <w:rPr>
          <w:rFonts w:ascii="Arial" w:hAnsi="Arial" w:cs="Arial"/>
          <w:szCs w:val="22"/>
        </w:rPr>
      </w:pPr>
      <w:r w:rsidRPr="00423916">
        <w:rPr>
          <w:rFonts w:ascii="Arial" w:hAnsi="Arial" w:cs="Arial"/>
          <w:szCs w:val="22"/>
        </w:rPr>
        <w:t xml:space="preserve">General determination of special circumstance. </w:t>
      </w:r>
      <w:r w:rsidR="00E570EE" w:rsidRPr="00423916">
        <w:rPr>
          <w:rFonts w:ascii="Arial" w:hAnsi="Arial" w:cs="Arial"/>
          <w:szCs w:val="22"/>
        </w:rPr>
        <w:t xml:space="preserve">If the repair station knows that it will be called away </w:t>
      </w:r>
      <w:r w:rsidR="00777CD3" w:rsidRPr="00423916">
        <w:rPr>
          <w:rFonts w:ascii="Arial" w:hAnsi="Arial" w:cs="Arial"/>
          <w:szCs w:val="22"/>
        </w:rPr>
        <w:t xml:space="preserve">from the fixed location </w:t>
      </w:r>
      <w:r w:rsidR="00E570EE" w:rsidRPr="00423916">
        <w:rPr>
          <w:rFonts w:ascii="Arial" w:hAnsi="Arial" w:cs="Arial"/>
          <w:szCs w:val="22"/>
        </w:rPr>
        <w:t xml:space="preserve">to perform specific work on an infrequent but </w:t>
      </w:r>
      <w:r w:rsidR="00777CD3" w:rsidRPr="00423916">
        <w:rPr>
          <w:rFonts w:ascii="Arial" w:hAnsi="Arial" w:cs="Arial"/>
          <w:szCs w:val="22"/>
        </w:rPr>
        <w:t xml:space="preserve">sporadic </w:t>
      </w:r>
      <w:r w:rsidR="00777CD3" w:rsidRPr="00423916">
        <w:rPr>
          <w:rFonts w:ascii="Arial" w:hAnsi="Arial" w:cs="Arial"/>
          <w:szCs w:val="22"/>
        </w:rPr>
        <w:lastRenderedPageBreak/>
        <w:t xml:space="preserve">and </w:t>
      </w:r>
      <w:r w:rsidR="00E570EE" w:rsidRPr="00423916">
        <w:rPr>
          <w:rFonts w:ascii="Arial" w:hAnsi="Arial" w:cs="Arial"/>
          <w:szCs w:val="22"/>
        </w:rPr>
        <w:t xml:space="preserve">recurring basis, it </w:t>
      </w:r>
      <w:r w:rsidR="00E43927" w:rsidRPr="00423916">
        <w:rPr>
          <w:rFonts w:ascii="Arial" w:hAnsi="Arial" w:cs="Arial"/>
          <w:szCs w:val="22"/>
        </w:rPr>
        <w:t>may request</w:t>
      </w:r>
      <w:r w:rsidR="00E35C1E" w:rsidRPr="00423916">
        <w:rPr>
          <w:rFonts w:ascii="Arial" w:hAnsi="Arial" w:cs="Arial"/>
          <w:szCs w:val="22"/>
        </w:rPr>
        <w:t xml:space="preserve"> a </w:t>
      </w:r>
      <w:r w:rsidR="00E43927" w:rsidRPr="00423916">
        <w:rPr>
          <w:rFonts w:ascii="Arial" w:hAnsi="Arial" w:cs="Arial"/>
          <w:szCs w:val="22"/>
        </w:rPr>
        <w:t xml:space="preserve">general </w:t>
      </w:r>
      <w:r w:rsidR="00E35C1E" w:rsidRPr="00423916">
        <w:rPr>
          <w:rFonts w:ascii="Arial" w:hAnsi="Arial" w:cs="Arial"/>
          <w:szCs w:val="22"/>
        </w:rPr>
        <w:t>determi</w:t>
      </w:r>
      <w:r w:rsidR="006376B1" w:rsidRPr="00423916">
        <w:rPr>
          <w:rFonts w:ascii="Arial" w:hAnsi="Arial" w:cs="Arial"/>
          <w:szCs w:val="22"/>
        </w:rPr>
        <w:t>nation of special circumstances</w:t>
      </w:r>
      <w:r w:rsidR="00E43927" w:rsidRPr="00423916">
        <w:rPr>
          <w:rFonts w:ascii="Arial" w:hAnsi="Arial" w:cs="Arial"/>
          <w:szCs w:val="22"/>
        </w:rPr>
        <w:t xml:space="preserve"> from the FAA</w:t>
      </w:r>
      <w:r w:rsidR="006077C0" w:rsidRPr="00423916">
        <w:rPr>
          <w:rFonts w:ascii="Arial" w:hAnsi="Arial" w:cs="Arial"/>
          <w:szCs w:val="22"/>
        </w:rPr>
        <w:t xml:space="preserve"> and place appropriate procedures in its repair station manual.</w:t>
      </w:r>
    </w:p>
    <w:p w:rsidR="006077C0" w:rsidRPr="00423916" w:rsidRDefault="0087515E" w:rsidP="00C66A06">
      <w:pPr>
        <w:tabs>
          <w:tab w:val="left" w:pos="1080"/>
        </w:tabs>
        <w:jc w:val="both"/>
        <w:rPr>
          <w:rFonts w:ascii="Arial" w:hAnsi="Arial" w:cs="Arial"/>
          <w:szCs w:val="22"/>
        </w:rPr>
      </w:pPr>
      <w:r w:rsidRPr="00423916">
        <w:rPr>
          <w:rFonts w:ascii="Arial" w:hAnsi="Arial" w:cs="Arial"/>
          <w:szCs w:val="22"/>
        </w:rPr>
        <w:t>By requesting the general determination of special circumstances and obtaining verification from the FAA, the repair station will not need to request permission on a case-by-case basis</w:t>
      </w:r>
      <w:r w:rsidR="00996412" w:rsidRPr="00423916">
        <w:rPr>
          <w:rFonts w:ascii="Arial" w:hAnsi="Arial" w:cs="Arial"/>
          <w:szCs w:val="22"/>
        </w:rPr>
        <w:t xml:space="preserve"> provided it stayed within the parameters sought and accepted</w:t>
      </w:r>
      <w:r w:rsidRPr="00423916">
        <w:rPr>
          <w:rFonts w:ascii="Arial" w:hAnsi="Arial" w:cs="Arial"/>
          <w:szCs w:val="22"/>
        </w:rPr>
        <w:t xml:space="preserve">. The repair station would follow its procedures and notify the FAA </w:t>
      </w:r>
      <w:r w:rsidR="0074175A" w:rsidRPr="00423916">
        <w:rPr>
          <w:rFonts w:ascii="Arial" w:hAnsi="Arial" w:cs="Arial"/>
          <w:szCs w:val="22"/>
        </w:rPr>
        <w:t>when</w:t>
      </w:r>
      <w:r w:rsidRPr="00423916">
        <w:rPr>
          <w:rFonts w:ascii="Arial" w:hAnsi="Arial" w:cs="Arial"/>
          <w:szCs w:val="22"/>
        </w:rPr>
        <w:t xml:space="preserve"> work was performe</w:t>
      </w:r>
      <w:r w:rsidR="006077C0" w:rsidRPr="00423916">
        <w:rPr>
          <w:rFonts w:ascii="Arial" w:hAnsi="Arial" w:cs="Arial"/>
          <w:szCs w:val="22"/>
        </w:rPr>
        <w:t>d away from the fixed location.</w:t>
      </w:r>
    </w:p>
    <w:p w:rsidR="00E43927" w:rsidRPr="00423916" w:rsidRDefault="0087515E" w:rsidP="00981B45">
      <w:pPr>
        <w:pStyle w:val="ListParagraph"/>
        <w:numPr>
          <w:ilvl w:val="0"/>
          <w:numId w:val="6"/>
        </w:numPr>
        <w:tabs>
          <w:tab w:val="left" w:pos="1080"/>
        </w:tabs>
        <w:ind w:left="0" w:firstLine="547"/>
        <w:contextualSpacing w:val="0"/>
        <w:jc w:val="both"/>
        <w:rPr>
          <w:rFonts w:ascii="Arial" w:hAnsi="Arial" w:cs="Arial"/>
          <w:szCs w:val="22"/>
        </w:rPr>
      </w:pPr>
      <w:r w:rsidRPr="00423916">
        <w:rPr>
          <w:rFonts w:ascii="Arial" w:hAnsi="Arial" w:cs="Arial"/>
          <w:szCs w:val="22"/>
        </w:rPr>
        <w:t xml:space="preserve">The </w:t>
      </w:r>
      <w:r w:rsidR="006077C0" w:rsidRPr="00423916">
        <w:rPr>
          <w:rFonts w:ascii="Arial" w:hAnsi="Arial" w:cs="Arial"/>
          <w:szCs w:val="22"/>
        </w:rPr>
        <w:t xml:space="preserve">request should take the form of a letter with </w:t>
      </w:r>
      <w:r w:rsidRPr="00423916">
        <w:rPr>
          <w:rFonts w:ascii="Arial" w:hAnsi="Arial" w:cs="Arial"/>
          <w:szCs w:val="22"/>
        </w:rPr>
        <w:t xml:space="preserve">procedures to be included in the repair station manual </w:t>
      </w:r>
      <w:r w:rsidR="006077C0" w:rsidRPr="00423916">
        <w:rPr>
          <w:rFonts w:ascii="Arial" w:hAnsi="Arial" w:cs="Arial"/>
          <w:szCs w:val="22"/>
        </w:rPr>
        <w:t>that</w:t>
      </w:r>
      <w:r w:rsidRPr="00423916">
        <w:rPr>
          <w:rFonts w:ascii="Arial" w:hAnsi="Arial" w:cs="Arial"/>
          <w:szCs w:val="22"/>
        </w:rPr>
        <w:t xml:space="preserve"> explain</w:t>
      </w:r>
      <w:r w:rsidR="006077C0" w:rsidRPr="00423916">
        <w:rPr>
          <w:rFonts w:ascii="Arial" w:hAnsi="Arial" w:cs="Arial"/>
          <w:szCs w:val="22"/>
        </w:rPr>
        <w:t>:</w:t>
      </w:r>
    </w:p>
    <w:p w:rsidR="0087515E" w:rsidRPr="00423916" w:rsidRDefault="00E43927"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The types of</w:t>
      </w:r>
      <w:r w:rsidR="004B7ACE" w:rsidRPr="00423916">
        <w:rPr>
          <w:rFonts w:ascii="Arial" w:hAnsi="Arial" w:cs="Arial"/>
          <w:szCs w:val="22"/>
        </w:rPr>
        <w:t>,</w:t>
      </w:r>
      <w:r w:rsidRPr="00423916">
        <w:rPr>
          <w:rFonts w:ascii="Arial" w:hAnsi="Arial" w:cs="Arial"/>
          <w:szCs w:val="22"/>
        </w:rPr>
        <w:t xml:space="preserve"> and limitations on</w:t>
      </w:r>
      <w:r w:rsidR="003D2F12" w:rsidRPr="00423916">
        <w:rPr>
          <w:rFonts w:ascii="Arial" w:hAnsi="Arial" w:cs="Arial"/>
          <w:szCs w:val="22"/>
        </w:rPr>
        <w:t>,</w:t>
      </w:r>
      <w:r w:rsidRPr="00423916">
        <w:rPr>
          <w:rFonts w:ascii="Arial" w:hAnsi="Arial" w:cs="Arial"/>
          <w:szCs w:val="22"/>
        </w:rPr>
        <w:t xml:space="preserve"> work that would be </w:t>
      </w:r>
      <w:r w:rsidR="00B56671" w:rsidRPr="00423916">
        <w:rPr>
          <w:rFonts w:ascii="Arial" w:hAnsi="Arial" w:cs="Arial"/>
          <w:szCs w:val="22"/>
        </w:rPr>
        <w:t>considered special circumstances</w:t>
      </w:r>
      <w:r w:rsidR="0087515E" w:rsidRPr="00423916">
        <w:rPr>
          <w:rFonts w:ascii="Arial" w:hAnsi="Arial" w:cs="Arial"/>
          <w:szCs w:val="22"/>
        </w:rPr>
        <w:t>.</w:t>
      </w:r>
    </w:p>
    <w:p w:rsidR="0087515E" w:rsidRPr="00423916" w:rsidRDefault="00E570EE" w:rsidP="00981B45">
      <w:pPr>
        <w:pStyle w:val="ListParagraph"/>
        <w:numPr>
          <w:ilvl w:val="1"/>
          <w:numId w:val="7"/>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The scope </w:t>
      </w:r>
      <w:r w:rsidR="0087515E" w:rsidRPr="00423916">
        <w:rPr>
          <w:rFonts w:ascii="Arial" w:hAnsi="Arial" w:cs="Arial"/>
          <w:szCs w:val="22"/>
        </w:rPr>
        <w:t xml:space="preserve">of any work </w:t>
      </w:r>
      <w:r w:rsidRPr="00423916">
        <w:rPr>
          <w:rFonts w:ascii="Arial" w:hAnsi="Arial" w:cs="Arial"/>
          <w:szCs w:val="22"/>
        </w:rPr>
        <w:t>must be within the repair station’</w:t>
      </w:r>
      <w:r w:rsidR="0087515E" w:rsidRPr="00423916">
        <w:rPr>
          <w:rFonts w:ascii="Arial" w:hAnsi="Arial" w:cs="Arial"/>
          <w:szCs w:val="22"/>
        </w:rPr>
        <w:t>s rating and capability.</w:t>
      </w:r>
      <w:r w:rsidR="0039290C" w:rsidRPr="00423916">
        <w:rPr>
          <w:rFonts w:ascii="Arial" w:hAnsi="Arial" w:cs="Arial"/>
          <w:szCs w:val="22"/>
        </w:rPr>
        <w:t xml:space="preserve"> </w:t>
      </w:r>
      <w:r w:rsidRPr="00423916">
        <w:rPr>
          <w:rFonts w:ascii="Arial" w:hAnsi="Arial" w:cs="Arial"/>
          <w:szCs w:val="22"/>
        </w:rPr>
        <w:t>The</w:t>
      </w:r>
      <w:r w:rsidR="0087515E" w:rsidRPr="00423916">
        <w:rPr>
          <w:rFonts w:ascii="Arial" w:hAnsi="Arial" w:cs="Arial"/>
          <w:szCs w:val="22"/>
        </w:rPr>
        <w:t xml:space="preserve"> types</w:t>
      </w:r>
      <w:r w:rsidR="00F824EC" w:rsidRPr="00423916">
        <w:rPr>
          <w:rFonts w:ascii="Arial" w:hAnsi="Arial" w:cs="Arial"/>
          <w:szCs w:val="22"/>
        </w:rPr>
        <w:t>, scopes</w:t>
      </w:r>
      <w:r w:rsidR="0087515E" w:rsidRPr="00423916">
        <w:rPr>
          <w:rFonts w:ascii="Arial" w:hAnsi="Arial" w:cs="Arial"/>
          <w:szCs w:val="22"/>
        </w:rPr>
        <w:t xml:space="preserve"> and limitations </w:t>
      </w:r>
      <w:r w:rsidR="00F824EC" w:rsidRPr="00423916">
        <w:rPr>
          <w:rFonts w:ascii="Arial" w:hAnsi="Arial" w:cs="Arial"/>
          <w:szCs w:val="22"/>
        </w:rPr>
        <w:t xml:space="preserve">of the pre-determined special circumstances </w:t>
      </w:r>
      <w:r w:rsidR="0087515E" w:rsidRPr="00423916">
        <w:rPr>
          <w:rFonts w:ascii="Arial" w:hAnsi="Arial" w:cs="Arial"/>
          <w:szCs w:val="22"/>
        </w:rPr>
        <w:t xml:space="preserve">must be specific enough to allow oversight with enough flexibility to accommodate known customer requests. The type of work could include </w:t>
      </w:r>
      <w:r w:rsidR="00F824EC" w:rsidRPr="00423916">
        <w:rPr>
          <w:rFonts w:ascii="Arial" w:hAnsi="Arial" w:cs="Arial"/>
          <w:szCs w:val="22"/>
        </w:rPr>
        <w:t xml:space="preserve">emergency requirements, </w:t>
      </w:r>
      <w:r w:rsidR="0087515E" w:rsidRPr="00423916">
        <w:rPr>
          <w:rFonts w:ascii="Arial" w:hAnsi="Arial" w:cs="Arial"/>
          <w:szCs w:val="22"/>
        </w:rPr>
        <w:t>aircraft on the ground for avionic or engine work or customer ferry flight preparation.</w:t>
      </w:r>
    </w:p>
    <w:p w:rsidR="00E43927" w:rsidRPr="00423916" w:rsidRDefault="0087515E" w:rsidP="00981B45">
      <w:pPr>
        <w:pStyle w:val="ListParagraph"/>
        <w:numPr>
          <w:ilvl w:val="1"/>
          <w:numId w:val="7"/>
        </w:numPr>
        <w:tabs>
          <w:tab w:val="left" w:pos="2160"/>
        </w:tabs>
        <w:ind w:left="0" w:firstLine="1620"/>
        <w:contextualSpacing w:val="0"/>
        <w:jc w:val="both"/>
        <w:rPr>
          <w:rFonts w:ascii="Arial" w:hAnsi="Arial" w:cs="Arial"/>
          <w:szCs w:val="22"/>
        </w:rPr>
      </w:pPr>
      <w:r w:rsidRPr="00423916">
        <w:rPr>
          <w:rFonts w:ascii="Arial" w:hAnsi="Arial" w:cs="Arial"/>
          <w:szCs w:val="22"/>
        </w:rPr>
        <w:t>If the occurrences become routine, the repair station</w:t>
      </w:r>
      <w:r w:rsidR="006077C0" w:rsidRPr="00423916">
        <w:rPr>
          <w:rFonts w:ascii="Arial" w:hAnsi="Arial" w:cs="Arial"/>
          <w:szCs w:val="22"/>
        </w:rPr>
        <w:t xml:space="preserve"> should</w:t>
      </w:r>
      <w:r w:rsidRPr="00423916">
        <w:rPr>
          <w:rFonts w:ascii="Arial" w:hAnsi="Arial" w:cs="Arial"/>
          <w:szCs w:val="22"/>
        </w:rPr>
        <w:t xml:space="preserve"> </w:t>
      </w:r>
      <w:r w:rsidR="00F824EC" w:rsidRPr="00423916">
        <w:rPr>
          <w:rFonts w:ascii="Arial" w:hAnsi="Arial" w:cs="Arial"/>
          <w:szCs w:val="22"/>
        </w:rPr>
        <w:t>notify the FAA and adapt the</w:t>
      </w:r>
      <w:r w:rsidR="006077C0" w:rsidRPr="00423916">
        <w:rPr>
          <w:rFonts w:ascii="Arial" w:hAnsi="Arial" w:cs="Arial"/>
          <w:szCs w:val="22"/>
        </w:rPr>
        <w:t xml:space="preserve"> procedures to comply with </w:t>
      </w:r>
      <w:r w:rsidR="00B6799E" w:rsidRPr="00423916">
        <w:rPr>
          <w:rFonts w:ascii="Arial" w:hAnsi="Arial" w:cs="Arial"/>
          <w:szCs w:val="22"/>
        </w:rPr>
        <w:t>Paragraph VII of this Advisory</w:t>
      </w:r>
      <w:r w:rsidRPr="00423916">
        <w:rPr>
          <w:rFonts w:ascii="Arial" w:hAnsi="Arial" w:cs="Arial"/>
          <w:szCs w:val="22"/>
        </w:rPr>
        <w:t>.</w:t>
      </w:r>
    </w:p>
    <w:p w:rsidR="00E43927" w:rsidRPr="00423916" w:rsidRDefault="00E43927"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The maximum length of time th</w:t>
      </w:r>
      <w:r w:rsidR="00E570EE" w:rsidRPr="00423916">
        <w:rPr>
          <w:rFonts w:ascii="Arial" w:hAnsi="Arial" w:cs="Arial"/>
          <w:szCs w:val="22"/>
        </w:rPr>
        <w:t>at will be expended away from th</w:t>
      </w:r>
      <w:r w:rsidRPr="00423916">
        <w:rPr>
          <w:rFonts w:ascii="Arial" w:hAnsi="Arial" w:cs="Arial"/>
          <w:szCs w:val="22"/>
        </w:rPr>
        <w:t>e fixed location</w:t>
      </w:r>
      <w:r w:rsidR="00F824EC" w:rsidRPr="00423916">
        <w:rPr>
          <w:rFonts w:ascii="Arial" w:hAnsi="Arial" w:cs="Arial"/>
          <w:szCs w:val="22"/>
        </w:rPr>
        <w:t xml:space="preserve"> to accommodate the special circumstances</w:t>
      </w:r>
      <w:r w:rsidRPr="00423916">
        <w:rPr>
          <w:rFonts w:ascii="Arial" w:hAnsi="Arial" w:cs="Arial"/>
          <w:szCs w:val="22"/>
        </w:rPr>
        <w:t>.</w:t>
      </w:r>
    </w:p>
    <w:p w:rsidR="006077C0" w:rsidRPr="00423916" w:rsidRDefault="006077C0" w:rsidP="00981B45">
      <w:pPr>
        <w:pStyle w:val="ListParagraph"/>
        <w:numPr>
          <w:ilvl w:val="1"/>
          <w:numId w:val="7"/>
        </w:numPr>
        <w:ind w:left="0" w:firstLine="1620"/>
        <w:contextualSpacing w:val="0"/>
        <w:jc w:val="both"/>
        <w:rPr>
          <w:rFonts w:ascii="Arial" w:hAnsi="Arial" w:cs="Arial"/>
          <w:szCs w:val="22"/>
        </w:rPr>
      </w:pPr>
      <w:r w:rsidRPr="00423916">
        <w:rPr>
          <w:rFonts w:ascii="Arial" w:hAnsi="Arial" w:cs="Arial"/>
          <w:szCs w:val="22"/>
        </w:rPr>
        <w:t>If there are different expected time frames for each type of work being requested, provide an explanation of the expectations.</w:t>
      </w:r>
    </w:p>
    <w:p w:rsidR="006077C0" w:rsidRPr="00423916" w:rsidRDefault="006077C0" w:rsidP="00981B45">
      <w:pPr>
        <w:pStyle w:val="ListParagraph"/>
        <w:numPr>
          <w:ilvl w:val="1"/>
          <w:numId w:val="7"/>
        </w:numPr>
        <w:ind w:left="0" w:firstLine="1620"/>
        <w:contextualSpacing w:val="0"/>
        <w:jc w:val="both"/>
        <w:rPr>
          <w:rFonts w:ascii="Arial" w:hAnsi="Arial" w:cs="Arial"/>
          <w:szCs w:val="22"/>
        </w:rPr>
      </w:pPr>
      <w:r w:rsidRPr="00423916">
        <w:rPr>
          <w:rFonts w:ascii="Arial" w:hAnsi="Arial" w:cs="Arial"/>
          <w:szCs w:val="22"/>
        </w:rPr>
        <w:t>If the work exceeds the expected maximum, provide a method for notifying the FAA on a regular basis to keep it abreast of the activity until the project is complete.</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Method for generating work orders for the scope, nature, location and extent of work anticipated.</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analyzing the qualifications of </w:t>
      </w:r>
      <w:r w:rsidR="003D2F12" w:rsidRPr="00423916">
        <w:rPr>
          <w:rFonts w:ascii="Arial" w:hAnsi="Arial" w:cs="Arial"/>
          <w:szCs w:val="22"/>
        </w:rPr>
        <w:t xml:space="preserve">personnel </w:t>
      </w:r>
      <w:r w:rsidRPr="00423916">
        <w:rPr>
          <w:rFonts w:ascii="Arial" w:hAnsi="Arial" w:cs="Arial"/>
          <w:szCs w:val="22"/>
        </w:rPr>
        <w:t xml:space="preserve">and dispatching or obtaining </w:t>
      </w:r>
      <w:r w:rsidR="003D2F12" w:rsidRPr="00423916">
        <w:rPr>
          <w:rFonts w:ascii="Arial" w:hAnsi="Arial" w:cs="Arial"/>
          <w:szCs w:val="22"/>
        </w:rPr>
        <w:t xml:space="preserve">the </w:t>
      </w:r>
      <w:r w:rsidRPr="00423916">
        <w:rPr>
          <w:rFonts w:ascii="Arial" w:hAnsi="Arial" w:cs="Arial"/>
          <w:szCs w:val="22"/>
        </w:rPr>
        <w:t>personnel required for the scope and type of work anticipated and performed. Consider—</w:t>
      </w:r>
    </w:p>
    <w:p w:rsidR="006077C0" w:rsidRPr="00423916" w:rsidRDefault="006077C0" w:rsidP="00981B45">
      <w:pPr>
        <w:pStyle w:val="ListParagraph"/>
        <w:numPr>
          <w:ilvl w:val="1"/>
          <w:numId w:val="10"/>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General knowledge (through training and experience) and capability requirements (see </w:t>
      </w:r>
      <w:r w:rsidR="00F94058" w:rsidRPr="00423916">
        <w:rPr>
          <w:rFonts w:ascii="Arial" w:hAnsi="Arial" w:cs="Arial"/>
          <w:szCs w:val="22"/>
        </w:rPr>
        <w:t>§§</w:t>
      </w:r>
      <w:r w:rsidRPr="00423916">
        <w:rPr>
          <w:rFonts w:ascii="Arial" w:hAnsi="Arial" w:cs="Arial"/>
          <w:szCs w:val="22"/>
        </w:rPr>
        <w:t xml:space="preserve"> </w:t>
      </w:r>
      <w:hyperlink r:id="rId31" w:history="1">
        <w:r w:rsidRPr="00423916">
          <w:rPr>
            <w:rStyle w:val="Hyperlink"/>
            <w:rFonts w:ascii="Arial" w:hAnsi="Arial" w:cs="Arial"/>
            <w:szCs w:val="22"/>
          </w:rPr>
          <w:t>145.151</w:t>
        </w:r>
      </w:hyperlink>
      <w:r w:rsidR="00F94058" w:rsidRPr="00423916">
        <w:rPr>
          <w:rFonts w:ascii="Arial" w:hAnsi="Arial" w:cs="Arial"/>
          <w:szCs w:val="22"/>
        </w:rPr>
        <w:t xml:space="preserve">, </w:t>
      </w:r>
      <w:hyperlink r:id="rId32" w:history="1">
        <w:r w:rsidRPr="00423916">
          <w:rPr>
            <w:rStyle w:val="Hyperlink"/>
            <w:rFonts w:ascii="Arial" w:hAnsi="Arial" w:cs="Arial"/>
            <w:szCs w:val="22"/>
          </w:rPr>
          <w:t>145.163</w:t>
        </w:r>
      </w:hyperlink>
      <w:r w:rsidRPr="00423916">
        <w:rPr>
          <w:rFonts w:ascii="Arial" w:hAnsi="Arial" w:cs="Arial"/>
          <w:szCs w:val="22"/>
        </w:rPr>
        <w:t>),</w:t>
      </w:r>
    </w:p>
    <w:p w:rsidR="006077C0" w:rsidRPr="00423916" w:rsidRDefault="006077C0" w:rsidP="00981B45">
      <w:pPr>
        <w:pStyle w:val="ListParagraph"/>
        <w:numPr>
          <w:ilvl w:val="1"/>
          <w:numId w:val="10"/>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The requirement for individual certification </w:t>
      </w:r>
      <w:r w:rsidR="003D2F12" w:rsidRPr="00423916">
        <w:rPr>
          <w:rFonts w:ascii="Arial" w:hAnsi="Arial" w:cs="Arial"/>
          <w:szCs w:val="22"/>
        </w:rPr>
        <w:t xml:space="preserve">of </w:t>
      </w:r>
      <w:r w:rsidRPr="00423916">
        <w:rPr>
          <w:rFonts w:ascii="Arial" w:hAnsi="Arial" w:cs="Arial"/>
          <w:szCs w:val="22"/>
        </w:rPr>
        <w:t xml:space="preserve">supervisors and persons authorized to approve work for return to service (see </w:t>
      </w:r>
      <w:r w:rsidR="00F94058" w:rsidRPr="00423916">
        <w:rPr>
          <w:rFonts w:ascii="Arial" w:hAnsi="Arial" w:cs="Arial"/>
          <w:szCs w:val="22"/>
        </w:rPr>
        <w:t>§§</w:t>
      </w:r>
      <w:r w:rsidRPr="00423916">
        <w:rPr>
          <w:rFonts w:ascii="Arial" w:hAnsi="Arial" w:cs="Arial"/>
          <w:szCs w:val="22"/>
        </w:rPr>
        <w:t xml:space="preserve"> </w:t>
      </w:r>
      <w:hyperlink r:id="rId33" w:history="1">
        <w:r w:rsidRPr="00423916">
          <w:rPr>
            <w:rStyle w:val="Hyperlink"/>
            <w:rFonts w:ascii="Arial" w:hAnsi="Arial" w:cs="Arial"/>
            <w:szCs w:val="22"/>
          </w:rPr>
          <w:t>145.153</w:t>
        </w:r>
      </w:hyperlink>
      <w:r w:rsidR="00F94058" w:rsidRPr="00423916">
        <w:rPr>
          <w:rStyle w:val="Hyperlink"/>
          <w:rFonts w:ascii="Arial" w:hAnsi="Arial" w:cs="Arial"/>
          <w:color w:val="auto"/>
          <w:szCs w:val="22"/>
          <w:u w:val="none"/>
        </w:rPr>
        <w:t>,</w:t>
      </w:r>
      <w:r w:rsidRPr="00423916">
        <w:rPr>
          <w:rFonts w:ascii="Arial" w:hAnsi="Arial" w:cs="Arial"/>
          <w:szCs w:val="22"/>
        </w:rPr>
        <w:t xml:space="preserve"> </w:t>
      </w:r>
      <w:hyperlink r:id="rId34" w:history="1">
        <w:r w:rsidRPr="00423916">
          <w:rPr>
            <w:rStyle w:val="Hyperlink"/>
            <w:rFonts w:ascii="Arial" w:hAnsi="Arial" w:cs="Arial"/>
            <w:szCs w:val="22"/>
          </w:rPr>
          <w:t>145.157</w:t>
        </w:r>
      </w:hyperlink>
      <w:r w:rsidRPr="00423916">
        <w:rPr>
          <w:rFonts w:ascii="Arial" w:hAnsi="Arial" w:cs="Arial"/>
          <w:szCs w:val="22"/>
        </w:rPr>
        <w:t>), and</w:t>
      </w:r>
    </w:p>
    <w:p w:rsidR="006077C0" w:rsidRPr="00423916" w:rsidRDefault="006077C0" w:rsidP="00981B45">
      <w:pPr>
        <w:pStyle w:val="ListParagraph"/>
        <w:numPr>
          <w:ilvl w:val="1"/>
          <w:numId w:val="10"/>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The requirements for knowledgeable and capable inspectors (see </w:t>
      </w:r>
      <w:r w:rsidR="00F94058" w:rsidRPr="00423916">
        <w:rPr>
          <w:rFonts w:ascii="Arial" w:hAnsi="Arial" w:cs="Arial"/>
          <w:szCs w:val="22"/>
        </w:rPr>
        <w:t>§</w:t>
      </w:r>
      <w:r w:rsidRPr="00423916">
        <w:rPr>
          <w:rFonts w:ascii="Arial" w:hAnsi="Arial" w:cs="Arial"/>
          <w:szCs w:val="22"/>
        </w:rPr>
        <w:t xml:space="preserve"> </w:t>
      </w:r>
      <w:hyperlink r:id="rId35" w:history="1">
        <w:r w:rsidRPr="00423916">
          <w:rPr>
            <w:rStyle w:val="Hyperlink"/>
            <w:rFonts w:ascii="Arial" w:hAnsi="Arial" w:cs="Arial"/>
            <w:szCs w:val="22"/>
          </w:rPr>
          <w:t>145.155</w:t>
        </w:r>
      </w:hyperlink>
      <w:r w:rsidRPr="00423916">
        <w:rPr>
          <w:rFonts w:ascii="Arial" w:hAnsi="Arial" w:cs="Arial"/>
          <w:szCs w:val="22"/>
        </w:rPr>
        <w:t>).</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Methodology for ensuring employment summaries (see </w:t>
      </w:r>
      <w:r w:rsidR="00F94058" w:rsidRPr="00423916">
        <w:rPr>
          <w:rFonts w:ascii="Arial" w:hAnsi="Arial" w:cs="Arial"/>
          <w:szCs w:val="22"/>
        </w:rPr>
        <w:t>§</w:t>
      </w:r>
      <w:r w:rsidRPr="00423916">
        <w:rPr>
          <w:rFonts w:ascii="Arial" w:hAnsi="Arial" w:cs="Arial"/>
          <w:szCs w:val="22"/>
        </w:rPr>
        <w:t xml:space="preserve"> </w:t>
      </w:r>
      <w:hyperlink r:id="rId36" w:history="1">
        <w:r w:rsidR="00B653A7" w:rsidRPr="00423916">
          <w:rPr>
            <w:rStyle w:val="Hyperlink"/>
            <w:rFonts w:ascii="Arial" w:hAnsi="Arial" w:cs="Arial"/>
            <w:szCs w:val="22"/>
          </w:rPr>
          <w:t>145.161(a)(4)</w:t>
        </w:r>
      </w:hyperlink>
      <w:r w:rsidR="00B653A7" w:rsidRPr="00423916">
        <w:rPr>
          <w:rFonts w:ascii="Arial" w:hAnsi="Arial" w:cs="Arial"/>
          <w:szCs w:val="22"/>
        </w:rPr>
        <w:t>)</w:t>
      </w:r>
      <w:r w:rsidR="003D2F12" w:rsidRPr="00423916">
        <w:rPr>
          <w:rFonts w:ascii="Arial" w:hAnsi="Arial" w:cs="Arial"/>
          <w:szCs w:val="22"/>
        </w:rPr>
        <w:t xml:space="preserve"> </w:t>
      </w:r>
      <w:r w:rsidRPr="00423916">
        <w:rPr>
          <w:rFonts w:ascii="Arial" w:hAnsi="Arial" w:cs="Arial"/>
          <w:szCs w:val="22"/>
        </w:rPr>
        <w:t xml:space="preserve">and rosters (see </w:t>
      </w:r>
      <w:r w:rsidR="00F94058" w:rsidRPr="00423916">
        <w:rPr>
          <w:rFonts w:ascii="Arial" w:hAnsi="Arial" w:cs="Arial"/>
        </w:rPr>
        <w:t>§</w:t>
      </w:r>
      <w:r w:rsidRPr="00423916">
        <w:rPr>
          <w:rFonts w:ascii="Arial" w:hAnsi="Arial" w:cs="Arial"/>
        </w:rPr>
        <w:t xml:space="preserve"> </w:t>
      </w:r>
      <w:hyperlink r:id="rId37" w:history="1">
        <w:r w:rsidRPr="00423916">
          <w:rPr>
            <w:rStyle w:val="Hyperlink"/>
            <w:rFonts w:ascii="Arial" w:hAnsi="Arial" w:cs="Arial"/>
            <w:szCs w:val="22"/>
          </w:rPr>
          <w:t>145.161(a)</w:t>
        </w:r>
      </w:hyperlink>
      <w:r w:rsidRPr="00423916">
        <w:rPr>
          <w:rFonts w:ascii="Arial" w:hAnsi="Arial" w:cs="Arial"/>
          <w:szCs w:val="22"/>
        </w:rPr>
        <w:t xml:space="preserve">) are kept current and that the repair station manual reflects the appropriate duties, responsibilities and authority of management </w:t>
      </w:r>
      <w:r w:rsidR="003D2F12" w:rsidRPr="00423916">
        <w:rPr>
          <w:rFonts w:ascii="Arial" w:hAnsi="Arial" w:cs="Arial"/>
          <w:szCs w:val="22"/>
        </w:rPr>
        <w:t xml:space="preserve">personnel </w:t>
      </w:r>
      <w:r w:rsidRPr="00423916">
        <w:rPr>
          <w:rFonts w:ascii="Arial" w:hAnsi="Arial" w:cs="Arial"/>
          <w:szCs w:val="22"/>
        </w:rPr>
        <w:t xml:space="preserve">(supervisory, </w:t>
      </w:r>
      <w:r w:rsidRPr="00423916">
        <w:rPr>
          <w:rFonts w:ascii="Arial" w:hAnsi="Arial" w:cs="Arial"/>
          <w:szCs w:val="22"/>
        </w:rPr>
        <w:lastRenderedPageBreak/>
        <w:t xml:space="preserve">inspection and approval for return to service personnel) for persons authorized to work away </w:t>
      </w:r>
      <w:r w:rsidR="00B653A7" w:rsidRPr="00423916">
        <w:rPr>
          <w:rFonts w:ascii="Arial" w:hAnsi="Arial" w:cs="Arial"/>
          <w:szCs w:val="22"/>
        </w:rPr>
        <w:t xml:space="preserve">from the fixed location (see </w:t>
      </w:r>
      <w:r w:rsidR="00F94058" w:rsidRPr="00423916">
        <w:rPr>
          <w:rFonts w:ascii="Arial" w:hAnsi="Arial" w:cs="Arial"/>
          <w:szCs w:val="22"/>
        </w:rPr>
        <w:t>§</w:t>
      </w:r>
      <w:r w:rsidRPr="00423916">
        <w:rPr>
          <w:rFonts w:ascii="Arial" w:hAnsi="Arial" w:cs="Arial"/>
          <w:szCs w:val="22"/>
        </w:rPr>
        <w:t xml:space="preserve"> </w:t>
      </w:r>
      <w:hyperlink r:id="rId38" w:history="1">
        <w:r w:rsidRPr="00423916">
          <w:rPr>
            <w:rStyle w:val="Hyperlink"/>
            <w:rFonts w:ascii="Arial" w:hAnsi="Arial" w:cs="Arial"/>
            <w:szCs w:val="22"/>
          </w:rPr>
          <w:t>145.209(a)</w:t>
        </w:r>
      </w:hyperlink>
      <w:r w:rsidRPr="00423916">
        <w:rPr>
          <w:rFonts w:ascii="Arial" w:hAnsi="Arial" w:cs="Arial"/>
          <w:szCs w:val="22"/>
        </w:rPr>
        <w:t>).</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Method for verifying the extent and nature of available housing and facilities; if inadequate</w:t>
      </w:r>
      <w:r w:rsidR="00FC4B3F" w:rsidRPr="00423916">
        <w:rPr>
          <w:rFonts w:ascii="Arial" w:hAnsi="Arial" w:cs="Arial"/>
          <w:szCs w:val="22"/>
        </w:rPr>
        <w:t xml:space="preserve">, method </w:t>
      </w:r>
      <w:r w:rsidRPr="00423916">
        <w:rPr>
          <w:rFonts w:ascii="Arial" w:hAnsi="Arial" w:cs="Arial"/>
          <w:szCs w:val="22"/>
        </w:rPr>
        <w:t xml:space="preserve">for </w:t>
      </w:r>
      <w:r w:rsidR="003D2F12" w:rsidRPr="00423916">
        <w:rPr>
          <w:rFonts w:ascii="Arial" w:hAnsi="Arial" w:cs="Arial"/>
          <w:szCs w:val="22"/>
        </w:rPr>
        <w:t>obtaining the</w:t>
      </w:r>
      <w:r w:rsidRPr="00423916">
        <w:rPr>
          <w:rFonts w:ascii="Arial" w:hAnsi="Arial" w:cs="Arial"/>
          <w:szCs w:val="22"/>
        </w:rPr>
        <w:t xml:space="preserve"> housing and </w:t>
      </w:r>
      <w:r w:rsidR="003D2F12" w:rsidRPr="00423916">
        <w:rPr>
          <w:rFonts w:ascii="Arial" w:hAnsi="Arial" w:cs="Arial"/>
          <w:szCs w:val="22"/>
        </w:rPr>
        <w:t>facilities (i.e., buy/lease/borrow) necessary</w:t>
      </w:r>
      <w:r w:rsidRPr="00423916">
        <w:rPr>
          <w:rFonts w:ascii="Arial" w:hAnsi="Arial" w:cs="Arial"/>
          <w:szCs w:val="22"/>
        </w:rPr>
        <w:t xml:space="preserve"> for compliance with part </w:t>
      </w:r>
      <w:hyperlink r:id="rId39" w:history="1">
        <w:r w:rsidR="00F34C67" w:rsidRPr="00423916">
          <w:rPr>
            <w:rStyle w:val="Hyperlink"/>
            <w:rFonts w:ascii="Arial" w:hAnsi="Arial" w:cs="Arial"/>
            <w:szCs w:val="22"/>
          </w:rPr>
          <w:t>43</w:t>
        </w:r>
      </w:hyperlink>
      <w:r w:rsidRPr="00423916">
        <w:rPr>
          <w:rFonts w:ascii="Arial" w:hAnsi="Arial" w:cs="Arial"/>
          <w:szCs w:val="22"/>
        </w:rPr>
        <w:t>.</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Method for dispatching or obtaining the calibrated equipment needed to make final airworthiness determinations on the work performed.</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Method for dispatching or obtaining necessary non-calibrated equipment, tools and tooling needed to accomplish the work scope.</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Method for dispatching or obtaining the necessary maintenance data (maintenance manuals, overhaul manuals, Instructions for Continued Airworthiness, service bulletins, supplemental type certificate data, and other information pertinent to the maintenance, preventive maintenance and alteration activities that is acceptable to or approved by the Administrator).</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Method for dispatching or obtaining the proper replacement items (e.g., parts, subassemblies) and materials (e.g., raw metals, solvents) and services (e.g., heat treat, welding). If the items are not dispatched from the fixed location, include the methodology for receiving, performing incoming inspection, handling and storage of items that will be used or installed.</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If </w:t>
      </w:r>
      <w:r w:rsidR="005C0D21" w:rsidRPr="00423916">
        <w:rPr>
          <w:rFonts w:ascii="Arial" w:hAnsi="Arial" w:cs="Arial"/>
          <w:szCs w:val="22"/>
        </w:rPr>
        <w:t xml:space="preserve">the use of </w:t>
      </w:r>
      <w:r w:rsidRPr="00423916">
        <w:rPr>
          <w:rFonts w:ascii="Arial" w:hAnsi="Arial" w:cs="Arial"/>
          <w:szCs w:val="22"/>
        </w:rPr>
        <w:t>hazardous material</w:t>
      </w:r>
      <w:r w:rsidR="005C0D21" w:rsidRPr="00423916">
        <w:rPr>
          <w:rFonts w:ascii="Arial" w:hAnsi="Arial" w:cs="Arial"/>
          <w:szCs w:val="22"/>
        </w:rPr>
        <w:t xml:space="preserve">s is involved, </w:t>
      </w:r>
      <w:r w:rsidRPr="00423916">
        <w:rPr>
          <w:rFonts w:ascii="Arial" w:hAnsi="Arial" w:cs="Arial"/>
          <w:szCs w:val="22"/>
        </w:rPr>
        <w:t xml:space="preserve">or </w:t>
      </w:r>
      <w:r w:rsidR="005C0D21" w:rsidRPr="00423916">
        <w:rPr>
          <w:rFonts w:ascii="Arial" w:hAnsi="Arial" w:cs="Arial"/>
          <w:szCs w:val="22"/>
        </w:rPr>
        <w:t xml:space="preserve">may </w:t>
      </w:r>
      <w:r w:rsidRPr="00423916">
        <w:rPr>
          <w:rFonts w:ascii="Arial" w:hAnsi="Arial" w:cs="Arial"/>
          <w:szCs w:val="22"/>
        </w:rPr>
        <w:t xml:space="preserve">be involved, the methodology for ensuring proper compliance with </w:t>
      </w:r>
      <w:r w:rsidR="009876BC" w:rsidRPr="00423916">
        <w:rPr>
          <w:rFonts w:ascii="Arial" w:hAnsi="Arial" w:cs="Arial"/>
          <w:szCs w:val="22"/>
        </w:rPr>
        <w:t>§</w:t>
      </w:r>
      <w:r w:rsidRPr="00423916">
        <w:rPr>
          <w:rFonts w:ascii="Arial" w:hAnsi="Arial" w:cs="Arial"/>
          <w:szCs w:val="22"/>
        </w:rPr>
        <w:t xml:space="preserve"> </w:t>
      </w:r>
      <w:hyperlink r:id="rId40" w:history="1">
        <w:r w:rsidRPr="00423916">
          <w:rPr>
            <w:rStyle w:val="Hyperlink"/>
            <w:rFonts w:ascii="Arial" w:hAnsi="Arial" w:cs="Arial"/>
            <w:szCs w:val="22"/>
          </w:rPr>
          <w:t>145.165</w:t>
        </w:r>
      </w:hyperlink>
      <w:r w:rsidRPr="00423916">
        <w:rPr>
          <w:rFonts w:ascii="Arial" w:hAnsi="Arial" w:cs="Arial"/>
          <w:szCs w:val="22"/>
        </w:rPr>
        <w:t xml:space="preserve"> regarding an employer training program and air carrier notification.</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performing initial, in-process and final inspections of the articles being worked on, if different from the methodology used at the fixed location. If different forms are used to record activities, they would be included in the repair station’s forms manual (see </w:t>
      </w:r>
      <w:r w:rsidR="00F94058" w:rsidRPr="00423916">
        <w:rPr>
          <w:rFonts w:ascii="Arial" w:hAnsi="Arial" w:cs="Arial"/>
          <w:szCs w:val="22"/>
        </w:rPr>
        <w:t>§</w:t>
      </w:r>
      <w:r w:rsidRPr="00423916">
        <w:rPr>
          <w:rFonts w:ascii="Arial" w:hAnsi="Arial" w:cs="Arial"/>
          <w:szCs w:val="22"/>
        </w:rPr>
        <w:t xml:space="preserve"> </w:t>
      </w:r>
      <w:hyperlink r:id="rId41" w:history="1">
        <w:r w:rsidRPr="00423916">
          <w:rPr>
            <w:rStyle w:val="Hyperlink"/>
            <w:rFonts w:ascii="Arial" w:hAnsi="Arial" w:cs="Arial"/>
            <w:szCs w:val="22"/>
          </w:rPr>
          <w:t>145.211(c</w:t>
        </w:r>
        <w:proofErr w:type="gramStart"/>
        <w:r w:rsidRPr="00423916">
          <w:rPr>
            <w:rStyle w:val="Hyperlink"/>
            <w:rFonts w:ascii="Arial" w:hAnsi="Arial" w:cs="Arial"/>
            <w:szCs w:val="22"/>
          </w:rPr>
          <w:t>)(</w:t>
        </w:r>
        <w:proofErr w:type="gramEnd"/>
        <w:r w:rsidRPr="00423916">
          <w:rPr>
            <w:rStyle w:val="Hyperlink"/>
            <w:rFonts w:ascii="Arial" w:hAnsi="Arial" w:cs="Arial"/>
            <w:szCs w:val="22"/>
          </w:rPr>
          <w:t>3)</w:t>
        </w:r>
      </w:hyperlink>
      <w:r w:rsidRPr="00423916">
        <w:rPr>
          <w:rFonts w:ascii="Arial" w:hAnsi="Arial" w:cs="Arial"/>
          <w:szCs w:val="22"/>
        </w:rPr>
        <w:t>).</w:t>
      </w:r>
    </w:p>
    <w:p w:rsidR="006077C0" w:rsidRPr="00423916" w:rsidRDefault="006077C0" w:rsidP="00981B45">
      <w:pPr>
        <w:pStyle w:val="ListParagraph"/>
        <w:numPr>
          <w:ilvl w:val="0"/>
          <w:numId w:val="7"/>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tracking and recording maintenance performed for the owner of the article being maintained (e.g., logbook) and for the repair station. If different maintenance records will be used </w:t>
      </w:r>
      <w:r w:rsidR="005C0D21" w:rsidRPr="00423916">
        <w:rPr>
          <w:rFonts w:ascii="Arial" w:hAnsi="Arial" w:cs="Arial"/>
          <w:szCs w:val="22"/>
        </w:rPr>
        <w:t xml:space="preserve">by </w:t>
      </w:r>
      <w:r w:rsidRPr="00423916">
        <w:rPr>
          <w:rFonts w:ascii="Arial" w:hAnsi="Arial" w:cs="Arial"/>
          <w:szCs w:val="22"/>
        </w:rPr>
        <w:t xml:space="preserve">the repair station, they would be included in the repair station’s forms manual (see </w:t>
      </w:r>
      <w:r w:rsidR="00F94058" w:rsidRPr="00423916">
        <w:rPr>
          <w:rFonts w:ascii="Arial" w:hAnsi="Arial" w:cs="Arial"/>
          <w:szCs w:val="22"/>
        </w:rPr>
        <w:t>§</w:t>
      </w:r>
      <w:r w:rsidRPr="00423916">
        <w:rPr>
          <w:rFonts w:ascii="Arial" w:hAnsi="Arial" w:cs="Arial"/>
          <w:szCs w:val="22"/>
        </w:rPr>
        <w:t xml:space="preserve"> </w:t>
      </w:r>
      <w:hyperlink r:id="rId42" w:history="1">
        <w:r w:rsidRPr="00423916">
          <w:rPr>
            <w:rStyle w:val="Hyperlink"/>
            <w:rFonts w:ascii="Arial" w:hAnsi="Arial" w:cs="Arial"/>
            <w:szCs w:val="22"/>
          </w:rPr>
          <w:t>145.211(c</w:t>
        </w:r>
        <w:proofErr w:type="gramStart"/>
        <w:r w:rsidRPr="00423916">
          <w:rPr>
            <w:rStyle w:val="Hyperlink"/>
            <w:rFonts w:ascii="Arial" w:hAnsi="Arial" w:cs="Arial"/>
            <w:szCs w:val="22"/>
          </w:rPr>
          <w:t>)(</w:t>
        </w:r>
        <w:proofErr w:type="gramEnd"/>
        <w:r w:rsidRPr="00423916">
          <w:rPr>
            <w:rStyle w:val="Hyperlink"/>
            <w:rFonts w:ascii="Arial" w:hAnsi="Arial" w:cs="Arial"/>
            <w:szCs w:val="22"/>
          </w:rPr>
          <w:t>3)</w:t>
        </w:r>
      </w:hyperlink>
      <w:r w:rsidRPr="00423916">
        <w:rPr>
          <w:rFonts w:ascii="Arial" w:hAnsi="Arial" w:cs="Arial"/>
          <w:szCs w:val="22"/>
        </w:rPr>
        <w:t>).</w:t>
      </w:r>
    </w:p>
    <w:p w:rsidR="00E43927" w:rsidRPr="00423916" w:rsidRDefault="001B75E7" w:rsidP="00981B45">
      <w:pPr>
        <w:pStyle w:val="ListParagraph"/>
        <w:numPr>
          <w:ilvl w:val="0"/>
          <w:numId w:val="6"/>
        </w:numPr>
        <w:tabs>
          <w:tab w:val="left" w:pos="1080"/>
        </w:tabs>
        <w:ind w:left="0" w:firstLine="547"/>
        <w:contextualSpacing w:val="0"/>
        <w:jc w:val="both"/>
        <w:rPr>
          <w:rFonts w:ascii="Arial" w:hAnsi="Arial" w:cs="Arial"/>
          <w:szCs w:val="22"/>
        </w:rPr>
      </w:pPr>
      <w:r w:rsidRPr="00423916">
        <w:rPr>
          <w:rFonts w:ascii="Arial" w:hAnsi="Arial" w:cs="Arial"/>
          <w:szCs w:val="22"/>
        </w:rPr>
        <w:t xml:space="preserve">After reviewing the procedures and verifying that the work will not be performed on a recurring basis, </w:t>
      </w:r>
      <w:r w:rsidR="00E570EE" w:rsidRPr="00423916">
        <w:rPr>
          <w:rFonts w:ascii="Arial" w:hAnsi="Arial" w:cs="Arial"/>
          <w:szCs w:val="22"/>
        </w:rPr>
        <w:t xml:space="preserve">and only under the </w:t>
      </w:r>
      <w:r w:rsidR="00F824EC" w:rsidRPr="00423916">
        <w:rPr>
          <w:rFonts w:ascii="Arial" w:hAnsi="Arial" w:cs="Arial"/>
          <w:szCs w:val="22"/>
        </w:rPr>
        <w:t xml:space="preserve">special </w:t>
      </w:r>
      <w:r w:rsidR="00E570EE" w:rsidRPr="00423916">
        <w:rPr>
          <w:rFonts w:ascii="Arial" w:hAnsi="Arial" w:cs="Arial"/>
          <w:szCs w:val="22"/>
        </w:rPr>
        <w:t xml:space="preserve">circumstances specifically set forth in the procedures, </w:t>
      </w:r>
      <w:r w:rsidRPr="00423916">
        <w:rPr>
          <w:rFonts w:ascii="Arial" w:hAnsi="Arial" w:cs="Arial"/>
          <w:szCs w:val="22"/>
        </w:rPr>
        <w:t xml:space="preserve">the FAA will provide the repair station a letter stating that the procedure meets the requirements of </w:t>
      </w:r>
      <w:r w:rsidR="009876BC" w:rsidRPr="00423916">
        <w:rPr>
          <w:rFonts w:ascii="Arial" w:hAnsi="Arial" w:cs="Arial"/>
          <w:szCs w:val="22"/>
        </w:rPr>
        <w:t>§</w:t>
      </w:r>
      <w:r w:rsidRPr="00423916">
        <w:rPr>
          <w:rFonts w:ascii="Arial" w:hAnsi="Arial" w:cs="Arial"/>
          <w:szCs w:val="22"/>
        </w:rPr>
        <w:t xml:space="preserve"> </w:t>
      </w:r>
      <w:hyperlink r:id="rId43" w:history="1">
        <w:r w:rsidRPr="00423916">
          <w:rPr>
            <w:rStyle w:val="Hyperlink"/>
            <w:rFonts w:ascii="Arial" w:hAnsi="Arial" w:cs="Arial"/>
            <w:szCs w:val="22"/>
          </w:rPr>
          <w:t>145.203(a)</w:t>
        </w:r>
      </w:hyperlink>
      <w:r w:rsidR="00F824EC" w:rsidRPr="00423916">
        <w:rPr>
          <w:rFonts w:ascii="Arial" w:hAnsi="Arial" w:cs="Arial"/>
          <w:szCs w:val="22"/>
        </w:rPr>
        <w:t>.</w:t>
      </w:r>
    </w:p>
    <w:p w:rsidR="006376B1" w:rsidRPr="00423916" w:rsidRDefault="006376B1" w:rsidP="00F824EC">
      <w:pPr>
        <w:tabs>
          <w:tab w:val="left" w:pos="1080"/>
        </w:tabs>
        <w:ind w:firstLine="1080"/>
        <w:jc w:val="both"/>
        <w:rPr>
          <w:rFonts w:ascii="Arial" w:hAnsi="Arial" w:cs="Arial"/>
          <w:szCs w:val="22"/>
        </w:rPr>
      </w:pPr>
      <w:r w:rsidRPr="00423916">
        <w:rPr>
          <w:rFonts w:ascii="Arial" w:hAnsi="Arial" w:cs="Arial"/>
          <w:szCs w:val="22"/>
        </w:rPr>
        <w:t>When the FAA determines that the work may be accomplished away from the fixed location due to special circumstances, it may also provide parameters or limitations on the maintenance, preventive maintenance and alterations being contemplated to ensure compliance with</w:t>
      </w:r>
      <w:r w:rsidR="00BC3339" w:rsidRPr="00423916">
        <w:rPr>
          <w:rFonts w:ascii="Arial" w:hAnsi="Arial" w:cs="Arial"/>
          <w:szCs w:val="22"/>
        </w:rPr>
        <w:t xml:space="preserve"> </w:t>
      </w:r>
      <w:r w:rsidRPr="00423916">
        <w:rPr>
          <w:rFonts w:ascii="Arial" w:hAnsi="Arial" w:cs="Arial"/>
          <w:szCs w:val="22"/>
        </w:rPr>
        <w:t xml:space="preserve">parts </w:t>
      </w:r>
      <w:hyperlink r:id="rId44" w:history="1">
        <w:r w:rsidRPr="00423916">
          <w:rPr>
            <w:rStyle w:val="Hyperlink"/>
            <w:rFonts w:ascii="Arial" w:hAnsi="Arial" w:cs="Arial"/>
            <w:szCs w:val="22"/>
          </w:rPr>
          <w:t>43</w:t>
        </w:r>
      </w:hyperlink>
      <w:r w:rsidRPr="00423916">
        <w:rPr>
          <w:rFonts w:ascii="Arial" w:hAnsi="Arial" w:cs="Arial"/>
          <w:szCs w:val="22"/>
        </w:rPr>
        <w:t xml:space="preserve"> and </w:t>
      </w:r>
      <w:hyperlink r:id="rId45" w:history="1">
        <w:r w:rsidRPr="00423916">
          <w:rPr>
            <w:rStyle w:val="Hyperlink"/>
            <w:rFonts w:ascii="Arial" w:hAnsi="Arial" w:cs="Arial"/>
            <w:szCs w:val="22"/>
          </w:rPr>
          <w:t>145</w:t>
        </w:r>
      </w:hyperlink>
      <w:r w:rsidRPr="00423916">
        <w:rPr>
          <w:rFonts w:ascii="Arial" w:hAnsi="Arial" w:cs="Arial"/>
          <w:szCs w:val="22"/>
        </w:rPr>
        <w:t>.</w:t>
      </w:r>
    </w:p>
    <w:p w:rsidR="006077C0" w:rsidRPr="00423916" w:rsidRDefault="006077C0" w:rsidP="00981B45">
      <w:pPr>
        <w:pStyle w:val="ListParagraph"/>
        <w:numPr>
          <w:ilvl w:val="0"/>
          <w:numId w:val="6"/>
        </w:numPr>
        <w:tabs>
          <w:tab w:val="left" w:pos="1080"/>
        </w:tabs>
        <w:ind w:left="0" w:firstLine="547"/>
        <w:contextualSpacing w:val="0"/>
        <w:jc w:val="both"/>
        <w:rPr>
          <w:rFonts w:ascii="Arial" w:hAnsi="Arial" w:cs="Arial"/>
          <w:szCs w:val="22"/>
        </w:rPr>
      </w:pPr>
      <w:r w:rsidRPr="00423916">
        <w:rPr>
          <w:rFonts w:ascii="Arial" w:hAnsi="Arial" w:cs="Arial"/>
          <w:szCs w:val="22"/>
        </w:rPr>
        <w:t>The letter authorizing the use of the repair station procedures should be kept as long as the privilege is exercised.</w:t>
      </w:r>
    </w:p>
    <w:p w:rsidR="00566A55" w:rsidRPr="00423916" w:rsidRDefault="00566A55" w:rsidP="006919C9">
      <w:pPr>
        <w:pStyle w:val="Heading1"/>
      </w:pPr>
      <w:r w:rsidRPr="00423916">
        <w:lastRenderedPageBreak/>
        <w:t>WO</w:t>
      </w:r>
      <w:r w:rsidR="00423916" w:rsidRPr="00423916">
        <w:t>RKING AWAY ON A RECURRING BASIS</w:t>
      </w:r>
    </w:p>
    <w:p w:rsidR="00290B58" w:rsidRPr="00423916" w:rsidRDefault="006E0590" w:rsidP="00981B45">
      <w:pPr>
        <w:pStyle w:val="ListParagraph"/>
        <w:numPr>
          <w:ilvl w:val="0"/>
          <w:numId w:val="9"/>
        </w:numPr>
        <w:tabs>
          <w:tab w:val="left" w:pos="1080"/>
        </w:tabs>
        <w:ind w:left="0" w:firstLine="540"/>
        <w:contextualSpacing w:val="0"/>
        <w:jc w:val="both"/>
        <w:rPr>
          <w:rFonts w:ascii="Arial" w:hAnsi="Arial" w:cs="Arial"/>
          <w:szCs w:val="22"/>
        </w:rPr>
      </w:pPr>
      <w:hyperlink r:id="rId46" w:history="1">
        <w:r w:rsidR="00D53E6E" w:rsidRPr="00423916">
          <w:rPr>
            <w:rFonts w:ascii="Arial" w:hAnsi="Arial" w:cs="Arial"/>
            <w:szCs w:val="22"/>
          </w:rPr>
          <w:t>Section</w:t>
        </w:r>
        <w:r w:rsidR="00D53E6E" w:rsidRPr="00423916">
          <w:rPr>
            <w:rFonts w:ascii="Arial" w:hAnsi="Arial" w:cs="Arial"/>
          </w:rPr>
          <w:t xml:space="preserve"> </w:t>
        </w:r>
        <w:r w:rsidR="00D53E6E" w:rsidRPr="00423916">
          <w:rPr>
            <w:rStyle w:val="Hyperlink"/>
            <w:rFonts w:ascii="Arial" w:hAnsi="Arial" w:cs="Arial"/>
            <w:szCs w:val="22"/>
          </w:rPr>
          <w:t>145.203(b)</w:t>
        </w:r>
      </w:hyperlink>
      <w:r w:rsidR="006376B1" w:rsidRPr="00423916">
        <w:rPr>
          <w:rFonts w:ascii="Arial" w:hAnsi="Arial" w:cs="Arial"/>
          <w:szCs w:val="22"/>
        </w:rPr>
        <w:t xml:space="preserve"> states that a </w:t>
      </w:r>
      <w:r w:rsidR="001703AD" w:rsidRPr="00423916">
        <w:rPr>
          <w:rFonts w:ascii="Arial" w:hAnsi="Arial" w:cs="Arial"/>
          <w:szCs w:val="22"/>
        </w:rPr>
        <w:t>certificated repair station may</w:t>
      </w:r>
      <w:r w:rsidR="006376B1" w:rsidRPr="00423916">
        <w:rPr>
          <w:rFonts w:ascii="Arial" w:hAnsi="Arial" w:cs="Arial"/>
          <w:szCs w:val="22"/>
        </w:rPr>
        <w:t xml:space="preserve"> perform </w:t>
      </w:r>
      <w:r w:rsidR="006376B1" w:rsidRPr="00423916">
        <w:rPr>
          <w:rFonts w:ascii="Arial" w:hAnsi="Arial" w:cs="Arial"/>
          <w:i/>
          <w:szCs w:val="22"/>
        </w:rPr>
        <w:t>work</w:t>
      </w:r>
      <w:r w:rsidR="006376B1" w:rsidRPr="00423916">
        <w:rPr>
          <w:rFonts w:ascii="Arial" w:hAnsi="Arial" w:cs="Arial"/>
          <w:szCs w:val="22"/>
        </w:rPr>
        <w:t xml:space="preserve"> </w:t>
      </w:r>
      <w:r w:rsidR="001703AD" w:rsidRPr="00423916">
        <w:rPr>
          <w:rFonts w:ascii="Arial" w:hAnsi="Arial" w:cs="Arial"/>
          <w:szCs w:val="22"/>
        </w:rPr>
        <w:t xml:space="preserve">away from </w:t>
      </w:r>
      <w:r w:rsidR="00777CD3" w:rsidRPr="00423916">
        <w:rPr>
          <w:rFonts w:ascii="Arial" w:hAnsi="Arial" w:cs="Arial"/>
          <w:szCs w:val="22"/>
        </w:rPr>
        <w:t xml:space="preserve">its </w:t>
      </w:r>
      <w:r w:rsidR="001703AD" w:rsidRPr="00423916">
        <w:rPr>
          <w:rFonts w:ascii="Arial" w:hAnsi="Arial" w:cs="Arial"/>
          <w:szCs w:val="22"/>
        </w:rPr>
        <w:t xml:space="preserve">fixed location </w:t>
      </w:r>
      <w:r w:rsidR="006376B1" w:rsidRPr="00423916">
        <w:rPr>
          <w:rFonts w:ascii="Arial" w:hAnsi="Arial" w:cs="Arial"/>
          <w:szCs w:val="22"/>
        </w:rPr>
        <w:t>on a recurring basis</w:t>
      </w:r>
      <w:r w:rsidR="001703AD" w:rsidRPr="00423916">
        <w:rPr>
          <w:rFonts w:ascii="Arial" w:hAnsi="Arial" w:cs="Arial"/>
          <w:szCs w:val="22"/>
        </w:rPr>
        <w:t xml:space="preserve"> provided</w:t>
      </w:r>
      <w:r w:rsidR="006376B1" w:rsidRPr="00423916">
        <w:rPr>
          <w:rFonts w:ascii="Arial" w:hAnsi="Arial" w:cs="Arial"/>
          <w:szCs w:val="22"/>
        </w:rPr>
        <w:t xml:space="preserve"> the repair station's manual </w:t>
      </w:r>
      <w:r w:rsidR="00D53E6E" w:rsidRPr="00423916">
        <w:rPr>
          <w:rFonts w:ascii="Arial" w:hAnsi="Arial" w:cs="Arial"/>
          <w:szCs w:val="22"/>
        </w:rPr>
        <w:t xml:space="preserve">contains the requisite procedures </w:t>
      </w:r>
      <w:r w:rsidR="0062049B" w:rsidRPr="00423916">
        <w:rPr>
          <w:rFonts w:ascii="Arial" w:hAnsi="Arial" w:cs="Arial"/>
          <w:szCs w:val="22"/>
        </w:rPr>
        <w:t>(</w:t>
      </w:r>
      <w:r w:rsidR="00BC3339" w:rsidRPr="00423916">
        <w:rPr>
          <w:rFonts w:ascii="Arial" w:hAnsi="Arial" w:cs="Arial"/>
          <w:szCs w:val="22"/>
        </w:rPr>
        <w:t>see</w:t>
      </w:r>
      <w:r w:rsidR="006E14EC" w:rsidRPr="00423916">
        <w:rPr>
          <w:rFonts w:ascii="Arial" w:hAnsi="Arial" w:cs="Arial"/>
          <w:szCs w:val="22"/>
        </w:rPr>
        <w:t xml:space="preserve"> §</w:t>
      </w:r>
      <w:r w:rsidR="00BC3339" w:rsidRPr="00423916">
        <w:rPr>
          <w:rFonts w:ascii="Arial" w:hAnsi="Arial" w:cs="Arial"/>
          <w:szCs w:val="22"/>
        </w:rPr>
        <w:t xml:space="preserve"> </w:t>
      </w:r>
      <w:hyperlink r:id="rId47" w:history="1">
        <w:r w:rsidR="006E14EC" w:rsidRPr="00423916">
          <w:rPr>
            <w:rStyle w:val="Hyperlink"/>
            <w:rFonts w:ascii="Arial" w:hAnsi="Arial" w:cs="Arial"/>
            <w:szCs w:val="22"/>
          </w:rPr>
          <w:t>145.209(f)</w:t>
        </w:r>
      </w:hyperlink>
      <w:r w:rsidR="00290B58" w:rsidRPr="00423916">
        <w:rPr>
          <w:rFonts w:ascii="Arial" w:hAnsi="Arial" w:cs="Arial"/>
          <w:szCs w:val="22"/>
        </w:rPr>
        <w:t>).</w:t>
      </w:r>
      <w:r w:rsidR="00777CD3" w:rsidRPr="00423916">
        <w:rPr>
          <w:rFonts w:ascii="Arial" w:hAnsi="Arial" w:cs="Arial"/>
          <w:szCs w:val="22"/>
        </w:rPr>
        <w:t xml:space="preserve"> </w:t>
      </w:r>
      <w:r w:rsidR="007B75D8" w:rsidRPr="00423916">
        <w:rPr>
          <w:rFonts w:ascii="Arial" w:hAnsi="Arial" w:cs="Arial"/>
          <w:szCs w:val="22"/>
        </w:rPr>
        <w:t>Some</w:t>
      </w:r>
      <w:r w:rsidR="00777CD3" w:rsidRPr="00423916">
        <w:rPr>
          <w:rFonts w:ascii="Arial" w:hAnsi="Arial" w:cs="Arial"/>
          <w:szCs w:val="22"/>
        </w:rPr>
        <w:t xml:space="preserve"> situations and circumstances </w:t>
      </w:r>
      <w:r w:rsidR="00175B94" w:rsidRPr="00423916">
        <w:rPr>
          <w:rFonts w:ascii="Arial" w:hAnsi="Arial" w:cs="Arial"/>
          <w:szCs w:val="22"/>
        </w:rPr>
        <w:t>include:</w:t>
      </w:r>
    </w:p>
    <w:p w:rsidR="009D7964" w:rsidRPr="00423916" w:rsidRDefault="00996412"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A</w:t>
      </w:r>
      <w:r w:rsidR="00290B58" w:rsidRPr="00423916">
        <w:rPr>
          <w:rFonts w:ascii="Arial" w:hAnsi="Arial" w:cs="Arial"/>
          <w:szCs w:val="22"/>
        </w:rPr>
        <w:t xml:space="preserve"> repair station </w:t>
      </w:r>
      <w:r w:rsidRPr="00423916">
        <w:rPr>
          <w:rFonts w:ascii="Arial" w:hAnsi="Arial" w:cs="Arial"/>
          <w:szCs w:val="22"/>
        </w:rPr>
        <w:t>with</w:t>
      </w:r>
      <w:r w:rsidR="00290B58" w:rsidRPr="00423916">
        <w:rPr>
          <w:rFonts w:ascii="Arial" w:hAnsi="Arial" w:cs="Arial"/>
          <w:szCs w:val="22"/>
        </w:rPr>
        <w:t xml:space="preserve"> multiple known locations where </w:t>
      </w:r>
      <w:r w:rsidR="00175B94" w:rsidRPr="00423916">
        <w:rPr>
          <w:rFonts w:ascii="Arial" w:hAnsi="Arial" w:cs="Arial"/>
          <w:szCs w:val="22"/>
        </w:rPr>
        <w:t xml:space="preserve">it will </w:t>
      </w:r>
      <w:r w:rsidRPr="00423916">
        <w:rPr>
          <w:rFonts w:ascii="Arial" w:hAnsi="Arial" w:cs="Arial"/>
          <w:szCs w:val="22"/>
        </w:rPr>
        <w:t xml:space="preserve">actually </w:t>
      </w:r>
      <w:r w:rsidR="007B75D8" w:rsidRPr="00423916">
        <w:rPr>
          <w:rFonts w:ascii="Arial" w:hAnsi="Arial" w:cs="Arial"/>
          <w:szCs w:val="22"/>
        </w:rPr>
        <w:t xml:space="preserve">perform work. </w:t>
      </w:r>
      <w:r w:rsidR="00290B58" w:rsidRPr="00423916">
        <w:rPr>
          <w:rFonts w:ascii="Arial" w:hAnsi="Arial" w:cs="Arial"/>
          <w:szCs w:val="22"/>
        </w:rPr>
        <w:t>The</w:t>
      </w:r>
      <w:r w:rsidR="00175B94" w:rsidRPr="00423916">
        <w:rPr>
          <w:rFonts w:ascii="Arial" w:hAnsi="Arial" w:cs="Arial"/>
          <w:szCs w:val="22"/>
        </w:rPr>
        <w:t>se multiple known</w:t>
      </w:r>
      <w:r w:rsidR="00290B58" w:rsidRPr="00423916">
        <w:rPr>
          <w:rFonts w:ascii="Arial" w:hAnsi="Arial" w:cs="Arial"/>
          <w:szCs w:val="22"/>
        </w:rPr>
        <w:t xml:space="preserve"> sites </w:t>
      </w:r>
      <w:r w:rsidR="00175B94" w:rsidRPr="00423916">
        <w:rPr>
          <w:rFonts w:ascii="Arial" w:hAnsi="Arial" w:cs="Arial"/>
          <w:szCs w:val="22"/>
        </w:rPr>
        <w:t xml:space="preserve">are temporary </w:t>
      </w:r>
      <w:r w:rsidR="009D7964" w:rsidRPr="00423916">
        <w:rPr>
          <w:rFonts w:ascii="Arial" w:hAnsi="Arial" w:cs="Arial"/>
          <w:szCs w:val="22"/>
        </w:rPr>
        <w:t>when</w:t>
      </w:r>
      <w:r w:rsidR="007B75D8" w:rsidRPr="00423916">
        <w:rPr>
          <w:rFonts w:ascii="Arial" w:hAnsi="Arial" w:cs="Arial"/>
          <w:szCs w:val="22"/>
        </w:rPr>
        <w:t xml:space="preserve"> </w:t>
      </w:r>
      <w:r w:rsidR="00175B94" w:rsidRPr="00423916">
        <w:rPr>
          <w:rFonts w:ascii="Arial" w:hAnsi="Arial" w:cs="Arial"/>
          <w:szCs w:val="22"/>
        </w:rPr>
        <w:t xml:space="preserve">employees arrive and </w:t>
      </w:r>
      <w:r w:rsidR="00175B94" w:rsidRPr="00423916">
        <w:rPr>
          <w:rFonts w:ascii="Arial" w:hAnsi="Arial" w:cs="Arial"/>
          <w:i/>
          <w:szCs w:val="22"/>
        </w:rPr>
        <w:t>perform work</w:t>
      </w:r>
      <w:r w:rsidR="00175B94" w:rsidRPr="00423916">
        <w:rPr>
          <w:rFonts w:ascii="Arial" w:hAnsi="Arial" w:cs="Arial"/>
          <w:szCs w:val="22"/>
        </w:rPr>
        <w:t xml:space="preserve"> on a sporadic, but </w:t>
      </w:r>
      <w:r w:rsidR="00290B58" w:rsidRPr="00423916">
        <w:rPr>
          <w:rFonts w:ascii="Arial" w:hAnsi="Arial" w:cs="Arial"/>
          <w:szCs w:val="22"/>
        </w:rPr>
        <w:t>recurring basis.</w:t>
      </w:r>
    </w:p>
    <w:p w:rsidR="00290B58" w:rsidRPr="00423916" w:rsidRDefault="009D7964"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A repair station with multiple known</w:t>
      </w:r>
      <w:r w:rsidR="007B75D8" w:rsidRPr="00423916">
        <w:rPr>
          <w:rFonts w:ascii="Arial" w:hAnsi="Arial" w:cs="Arial"/>
          <w:szCs w:val="22"/>
        </w:rPr>
        <w:t xml:space="preserve"> location</w:t>
      </w:r>
      <w:r w:rsidRPr="00423916">
        <w:rPr>
          <w:rFonts w:ascii="Arial" w:hAnsi="Arial" w:cs="Arial"/>
          <w:szCs w:val="22"/>
        </w:rPr>
        <w:t>s</w:t>
      </w:r>
      <w:r w:rsidR="007B75D8" w:rsidRPr="00423916">
        <w:rPr>
          <w:rFonts w:ascii="Arial" w:hAnsi="Arial" w:cs="Arial"/>
          <w:szCs w:val="22"/>
        </w:rPr>
        <w:t xml:space="preserve"> </w:t>
      </w:r>
      <w:r w:rsidR="00996412" w:rsidRPr="00423916">
        <w:rPr>
          <w:rFonts w:ascii="Arial" w:hAnsi="Arial" w:cs="Arial"/>
          <w:szCs w:val="22"/>
        </w:rPr>
        <w:t>for</w:t>
      </w:r>
      <w:r w:rsidR="007B75D8" w:rsidRPr="00423916">
        <w:rPr>
          <w:rFonts w:ascii="Arial" w:hAnsi="Arial" w:cs="Arial"/>
          <w:szCs w:val="22"/>
        </w:rPr>
        <w:t xml:space="preserve"> handling administrative functions; the actual work </w:t>
      </w:r>
      <w:r w:rsidRPr="00423916">
        <w:rPr>
          <w:rFonts w:ascii="Arial" w:hAnsi="Arial" w:cs="Arial"/>
          <w:szCs w:val="22"/>
        </w:rPr>
        <w:t xml:space="preserve">is </w:t>
      </w:r>
      <w:r w:rsidR="007B75D8" w:rsidRPr="00423916">
        <w:rPr>
          <w:rFonts w:ascii="Arial" w:hAnsi="Arial" w:cs="Arial"/>
          <w:szCs w:val="22"/>
        </w:rPr>
        <w:t>performed at another location</w:t>
      </w:r>
      <w:r w:rsidRPr="00423916">
        <w:rPr>
          <w:rFonts w:ascii="Arial" w:hAnsi="Arial" w:cs="Arial"/>
          <w:szCs w:val="22"/>
        </w:rPr>
        <w:t xml:space="preserve"> or many other locations</w:t>
      </w:r>
      <w:r w:rsidR="007B75D8" w:rsidRPr="00423916">
        <w:rPr>
          <w:rFonts w:ascii="Arial" w:hAnsi="Arial" w:cs="Arial"/>
          <w:szCs w:val="22"/>
        </w:rPr>
        <w:t>.</w:t>
      </w:r>
    </w:p>
    <w:p w:rsidR="00290B58" w:rsidRPr="00423916" w:rsidRDefault="00996412"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A</w:t>
      </w:r>
      <w:r w:rsidR="00290B58" w:rsidRPr="00423916">
        <w:rPr>
          <w:rFonts w:ascii="Arial" w:hAnsi="Arial" w:cs="Arial"/>
          <w:szCs w:val="22"/>
        </w:rPr>
        <w:t xml:space="preserve"> repair station using mobile units dispatched by </w:t>
      </w:r>
      <w:r w:rsidR="007B75D8" w:rsidRPr="00423916">
        <w:rPr>
          <w:rFonts w:ascii="Arial" w:hAnsi="Arial" w:cs="Arial"/>
          <w:szCs w:val="22"/>
        </w:rPr>
        <w:t xml:space="preserve">or from </w:t>
      </w:r>
      <w:r w:rsidR="009D7964" w:rsidRPr="00423916">
        <w:rPr>
          <w:rFonts w:ascii="Arial" w:hAnsi="Arial" w:cs="Arial"/>
          <w:szCs w:val="22"/>
        </w:rPr>
        <w:t>a known</w:t>
      </w:r>
      <w:r w:rsidR="00290B58" w:rsidRPr="00423916">
        <w:rPr>
          <w:rFonts w:ascii="Arial" w:hAnsi="Arial" w:cs="Arial"/>
          <w:szCs w:val="22"/>
        </w:rPr>
        <w:t xml:space="preserve"> location</w:t>
      </w:r>
      <w:r w:rsidR="0024595A" w:rsidRPr="00423916">
        <w:rPr>
          <w:rFonts w:ascii="Arial" w:hAnsi="Arial" w:cs="Arial"/>
          <w:szCs w:val="22"/>
        </w:rPr>
        <w:t xml:space="preserve"> to</w:t>
      </w:r>
      <w:r w:rsidR="00290B58" w:rsidRPr="00423916">
        <w:rPr>
          <w:rFonts w:ascii="Arial" w:hAnsi="Arial" w:cs="Arial"/>
          <w:szCs w:val="22"/>
        </w:rPr>
        <w:t xml:space="preserve"> multiple sites</w:t>
      </w:r>
      <w:r w:rsidR="00175B94" w:rsidRPr="00423916">
        <w:rPr>
          <w:rFonts w:ascii="Arial" w:hAnsi="Arial" w:cs="Arial"/>
          <w:szCs w:val="22"/>
        </w:rPr>
        <w:t xml:space="preserve"> to perform work</w:t>
      </w:r>
      <w:r w:rsidR="00290B58" w:rsidRPr="00423916">
        <w:rPr>
          <w:rFonts w:ascii="Arial" w:hAnsi="Arial" w:cs="Arial"/>
          <w:szCs w:val="22"/>
        </w:rPr>
        <w:t>.</w:t>
      </w:r>
    </w:p>
    <w:p w:rsidR="0024595A" w:rsidRPr="00423916" w:rsidRDefault="009D7964"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A repair station that p</w:t>
      </w:r>
      <w:r w:rsidR="00996412" w:rsidRPr="00423916">
        <w:rPr>
          <w:rFonts w:ascii="Arial" w:hAnsi="Arial" w:cs="Arial"/>
          <w:szCs w:val="22"/>
        </w:rPr>
        <w:t>erform</w:t>
      </w:r>
      <w:r w:rsidRPr="00423916">
        <w:rPr>
          <w:rFonts w:ascii="Arial" w:hAnsi="Arial" w:cs="Arial"/>
          <w:szCs w:val="22"/>
        </w:rPr>
        <w:t>s intermittent but recurring</w:t>
      </w:r>
      <w:r w:rsidR="00996412" w:rsidRPr="00423916">
        <w:rPr>
          <w:rFonts w:ascii="Arial" w:hAnsi="Arial" w:cs="Arial"/>
          <w:szCs w:val="22"/>
        </w:rPr>
        <w:t xml:space="preserve"> work where a</w:t>
      </w:r>
      <w:r w:rsidR="0024595A" w:rsidRPr="00423916">
        <w:rPr>
          <w:rFonts w:ascii="Arial" w:hAnsi="Arial" w:cs="Arial"/>
          <w:szCs w:val="22"/>
        </w:rPr>
        <w:t xml:space="preserve">ircraft owners and operators have suitable housing facilities, or access to suitable housing </w:t>
      </w:r>
      <w:r w:rsidR="007B75D8" w:rsidRPr="00423916">
        <w:rPr>
          <w:rFonts w:ascii="Arial" w:hAnsi="Arial" w:cs="Arial"/>
          <w:szCs w:val="22"/>
        </w:rPr>
        <w:t xml:space="preserve">and/or </w:t>
      </w:r>
      <w:r w:rsidR="0024595A" w:rsidRPr="00423916">
        <w:rPr>
          <w:rFonts w:ascii="Arial" w:hAnsi="Arial" w:cs="Arial"/>
          <w:szCs w:val="22"/>
        </w:rPr>
        <w:t>facilities.</w:t>
      </w:r>
    </w:p>
    <w:p w:rsidR="0024595A" w:rsidRPr="00423916" w:rsidRDefault="00996412"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Receiving</w:t>
      </w:r>
      <w:r w:rsidR="0024595A" w:rsidRPr="00423916">
        <w:rPr>
          <w:rFonts w:ascii="Arial" w:hAnsi="Arial" w:cs="Arial"/>
          <w:szCs w:val="22"/>
        </w:rPr>
        <w:t xml:space="preserve"> authority or permission from </w:t>
      </w:r>
      <w:r w:rsidR="009D7964" w:rsidRPr="00423916">
        <w:rPr>
          <w:rFonts w:ascii="Arial" w:hAnsi="Arial" w:cs="Arial"/>
          <w:szCs w:val="22"/>
        </w:rPr>
        <w:t>an</w:t>
      </w:r>
      <w:r w:rsidR="0024595A" w:rsidRPr="00423916">
        <w:rPr>
          <w:rFonts w:ascii="Arial" w:hAnsi="Arial" w:cs="Arial"/>
          <w:szCs w:val="22"/>
        </w:rPr>
        <w:t xml:space="preserve"> owner/</w:t>
      </w:r>
      <w:r w:rsidR="007B75D8" w:rsidRPr="00423916">
        <w:rPr>
          <w:rFonts w:ascii="Arial" w:hAnsi="Arial" w:cs="Arial"/>
          <w:szCs w:val="22"/>
        </w:rPr>
        <w:t>lessee</w:t>
      </w:r>
      <w:r w:rsidR="0024595A" w:rsidRPr="00423916">
        <w:rPr>
          <w:rFonts w:ascii="Arial" w:hAnsi="Arial" w:cs="Arial"/>
          <w:szCs w:val="22"/>
        </w:rPr>
        <w:t xml:space="preserve"> of </w:t>
      </w:r>
      <w:r w:rsidR="007B75D8" w:rsidRPr="00423916">
        <w:rPr>
          <w:rFonts w:ascii="Arial" w:hAnsi="Arial" w:cs="Arial"/>
          <w:szCs w:val="22"/>
        </w:rPr>
        <w:t xml:space="preserve">appropriate housing and/or </w:t>
      </w:r>
      <w:r w:rsidR="0024595A" w:rsidRPr="00423916">
        <w:rPr>
          <w:rFonts w:ascii="Arial" w:hAnsi="Arial" w:cs="Arial"/>
          <w:szCs w:val="22"/>
        </w:rPr>
        <w:t xml:space="preserve">facilities that permit the certificated repair station to perform work at </w:t>
      </w:r>
      <w:r w:rsidR="007B75D8" w:rsidRPr="00423916">
        <w:rPr>
          <w:rFonts w:ascii="Arial" w:hAnsi="Arial" w:cs="Arial"/>
          <w:szCs w:val="22"/>
        </w:rPr>
        <w:t>that site</w:t>
      </w:r>
      <w:r w:rsidR="0024595A" w:rsidRPr="00423916">
        <w:rPr>
          <w:rFonts w:ascii="Arial" w:hAnsi="Arial" w:cs="Arial"/>
          <w:szCs w:val="22"/>
        </w:rPr>
        <w:t xml:space="preserve"> (e.g., another certificated repair station, FBO, or hangar facility)</w:t>
      </w:r>
      <w:r w:rsidR="00175B94" w:rsidRPr="00423916">
        <w:rPr>
          <w:rFonts w:ascii="Arial" w:hAnsi="Arial" w:cs="Arial"/>
          <w:szCs w:val="22"/>
        </w:rPr>
        <w:t xml:space="preserve"> for a temporary period of time</w:t>
      </w:r>
      <w:r w:rsidRPr="00423916">
        <w:rPr>
          <w:rFonts w:ascii="Arial" w:hAnsi="Arial" w:cs="Arial"/>
          <w:szCs w:val="22"/>
        </w:rPr>
        <w:t xml:space="preserve"> or on an as needed basis</w:t>
      </w:r>
      <w:r w:rsidR="0024595A" w:rsidRPr="00423916">
        <w:rPr>
          <w:rFonts w:ascii="Arial" w:hAnsi="Arial" w:cs="Arial"/>
          <w:szCs w:val="22"/>
        </w:rPr>
        <w:t>.</w:t>
      </w:r>
    </w:p>
    <w:p w:rsidR="0024595A" w:rsidRPr="00423916" w:rsidRDefault="00996412"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P</w:t>
      </w:r>
      <w:r w:rsidR="0024595A" w:rsidRPr="00423916">
        <w:rPr>
          <w:rFonts w:ascii="Arial" w:hAnsi="Arial" w:cs="Arial"/>
          <w:szCs w:val="22"/>
        </w:rPr>
        <w:t>erform</w:t>
      </w:r>
      <w:r w:rsidRPr="00423916">
        <w:rPr>
          <w:rFonts w:ascii="Arial" w:hAnsi="Arial" w:cs="Arial"/>
          <w:szCs w:val="22"/>
        </w:rPr>
        <w:t>ing</w:t>
      </w:r>
      <w:r w:rsidR="0024595A" w:rsidRPr="00423916">
        <w:rPr>
          <w:rFonts w:ascii="Arial" w:hAnsi="Arial" w:cs="Arial"/>
          <w:szCs w:val="22"/>
        </w:rPr>
        <w:t xml:space="preserve"> warranty work on </w:t>
      </w:r>
      <w:r w:rsidRPr="00423916">
        <w:rPr>
          <w:rFonts w:ascii="Arial" w:hAnsi="Arial" w:cs="Arial"/>
          <w:szCs w:val="22"/>
        </w:rPr>
        <w:t>customer</w:t>
      </w:r>
      <w:r w:rsidR="0024595A" w:rsidRPr="00423916">
        <w:rPr>
          <w:rFonts w:ascii="Arial" w:hAnsi="Arial" w:cs="Arial"/>
          <w:szCs w:val="22"/>
        </w:rPr>
        <w:t xml:space="preserve"> aircraft</w:t>
      </w:r>
      <w:r w:rsidR="00175B94" w:rsidRPr="00423916">
        <w:rPr>
          <w:rFonts w:ascii="Arial" w:hAnsi="Arial" w:cs="Arial"/>
          <w:szCs w:val="22"/>
        </w:rPr>
        <w:t xml:space="preserve"> on a </w:t>
      </w:r>
      <w:r w:rsidRPr="00423916">
        <w:rPr>
          <w:rFonts w:ascii="Arial" w:hAnsi="Arial" w:cs="Arial"/>
          <w:szCs w:val="22"/>
        </w:rPr>
        <w:t>recurring</w:t>
      </w:r>
      <w:r w:rsidR="00175B94" w:rsidRPr="00423916">
        <w:rPr>
          <w:rFonts w:ascii="Arial" w:hAnsi="Arial" w:cs="Arial"/>
          <w:szCs w:val="22"/>
        </w:rPr>
        <w:t xml:space="preserve"> basis</w:t>
      </w:r>
      <w:r w:rsidRPr="00423916">
        <w:rPr>
          <w:rFonts w:ascii="Arial" w:hAnsi="Arial" w:cs="Arial"/>
          <w:szCs w:val="22"/>
        </w:rPr>
        <w:t>, wherever th</w:t>
      </w:r>
      <w:r w:rsidR="0024595A" w:rsidRPr="00423916">
        <w:rPr>
          <w:rFonts w:ascii="Arial" w:hAnsi="Arial" w:cs="Arial"/>
          <w:szCs w:val="22"/>
        </w:rPr>
        <w:t>e aircraft may be located.</w:t>
      </w:r>
    </w:p>
    <w:p w:rsidR="00175B94" w:rsidRPr="00423916" w:rsidRDefault="00EB602C"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P</w:t>
      </w:r>
      <w:r w:rsidR="007B75D8" w:rsidRPr="00423916">
        <w:rPr>
          <w:rFonts w:ascii="Arial" w:hAnsi="Arial" w:cs="Arial"/>
          <w:szCs w:val="22"/>
        </w:rPr>
        <w:t>osition</w:t>
      </w:r>
      <w:r w:rsidRPr="00423916">
        <w:rPr>
          <w:rFonts w:ascii="Arial" w:hAnsi="Arial" w:cs="Arial"/>
          <w:szCs w:val="22"/>
        </w:rPr>
        <w:t>ing</w:t>
      </w:r>
      <w:r w:rsidR="007B75D8" w:rsidRPr="00423916">
        <w:rPr>
          <w:rFonts w:ascii="Arial" w:hAnsi="Arial" w:cs="Arial"/>
          <w:szCs w:val="22"/>
        </w:rPr>
        <w:t xml:space="preserve"> employees in</w:t>
      </w:r>
      <w:r w:rsidR="00175B94" w:rsidRPr="00423916">
        <w:rPr>
          <w:rFonts w:ascii="Arial" w:hAnsi="Arial" w:cs="Arial"/>
          <w:szCs w:val="22"/>
        </w:rPr>
        <w:t xml:space="preserve"> strategic business location</w:t>
      </w:r>
      <w:r w:rsidR="007B75D8" w:rsidRPr="00423916">
        <w:rPr>
          <w:rFonts w:ascii="Arial" w:hAnsi="Arial" w:cs="Arial"/>
          <w:szCs w:val="22"/>
        </w:rPr>
        <w:t>s</w:t>
      </w:r>
      <w:r w:rsidR="00175B94" w:rsidRPr="00423916">
        <w:rPr>
          <w:rFonts w:ascii="Arial" w:hAnsi="Arial" w:cs="Arial"/>
          <w:szCs w:val="22"/>
        </w:rPr>
        <w:t xml:space="preserve"> to support expected demand from customers in </w:t>
      </w:r>
      <w:r w:rsidR="007B75D8" w:rsidRPr="00423916">
        <w:rPr>
          <w:rFonts w:ascii="Arial" w:hAnsi="Arial" w:cs="Arial"/>
          <w:szCs w:val="22"/>
        </w:rPr>
        <w:t>the area. The work may or may not be performed at the strategic location; in any event it will be sporadic and recurring.</w:t>
      </w:r>
    </w:p>
    <w:p w:rsidR="00566A55" w:rsidRPr="00423916" w:rsidRDefault="00BC3339" w:rsidP="00981B45">
      <w:pPr>
        <w:pStyle w:val="ListParagraph"/>
        <w:numPr>
          <w:ilvl w:val="0"/>
          <w:numId w:val="9"/>
        </w:numPr>
        <w:tabs>
          <w:tab w:val="left" w:pos="1080"/>
        </w:tabs>
        <w:ind w:left="0" w:firstLine="540"/>
        <w:contextualSpacing w:val="0"/>
        <w:jc w:val="both"/>
        <w:rPr>
          <w:rFonts w:ascii="Arial" w:hAnsi="Arial" w:cs="Arial"/>
          <w:szCs w:val="22"/>
        </w:rPr>
      </w:pPr>
      <w:r w:rsidRPr="00423916">
        <w:rPr>
          <w:rFonts w:ascii="Arial" w:hAnsi="Arial" w:cs="Arial"/>
          <w:szCs w:val="22"/>
        </w:rPr>
        <w:t xml:space="preserve">The </w:t>
      </w:r>
      <w:r w:rsidR="00D53E6E" w:rsidRPr="00423916">
        <w:rPr>
          <w:rFonts w:ascii="Arial" w:hAnsi="Arial" w:cs="Arial"/>
          <w:szCs w:val="22"/>
        </w:rPr>
        <w:t>procedures</w:t>
      </w:r>
      <w:r w:rsidR="006376B1" w:rsidRPr="00423916">
        <w:rPr>
          <w:rFonts w:ascii="Arial" w:hAnsi="Arial" w:cs="Arial"/>
          <w:szCs w:val="22"/>
        </w:rPr>
        <w:t xml:space="preserve"> </w:t>
      </w:r>
      <w:r w:rsidRPr="00423916">
        <w:rPr>
          <w:rFonts w:ascii="Arial" w:hAnsi="Arial" w:cs="Arial"/>
          <w:szCs w:val="22"/>
        </w:rPr>
        <w:t xml:space="preserve">must ensure the </w:t>
      </w:r>
      <w:r w:rsidR="006376B1" w:rsidRPr="00423916">
        <w:rPr>
          <w:rFonts w:ascii="Arial" w:hAnsi="Arial" w:cs="Arial"/>
          <w:szCs w:val="22"/>
        </w:rPr>
        <w:t>maintenance, preventive maintenance, alte</w:t>
      </w:r>
      <w:r w:rsidR="007B75D8" w:rsidRPr="00423916">
        <w:rPr>
          <w:rFonts w:ascii="Arial" w:hAnsi="Arial" w:cs="Arial"/>
          <w:szCs w:val="22"/>
        </w:rPr>
        <w:t>rations, or specialized service</w:t>
      </w:r>
      <w:r w:rsidR="001703AD" w:rsidRPr="00423916">
        <w:rPr>
          <w:rFonts w:ascii="Arial" w:hAnsi="Arial" w:cs="Arial"/>
          <w:szCs w:val="22"/>
        </w:rPr>
        <w:t xml:space="preserve"> </w:t>
      </w:r>
      <w:r w:rsidRPr="00423916">
        <w:rPr>
          <w:rFonts w:ascii="Arial" w:hAnsi="Arial" w:cs="Arial"/>
          <w:szCs w:val="22"/>
        </w:rPr>
        <w:t xml:space="preserve">is performed </w:t>
      </w:r>
      <w:r w:rsidR="001703AD" w:rsidRPr="00423916">
        <w:rPr>
          <w:rFonts w:ascii="Arial" w:hAnsi="Arial" w:cs="Arial"/>
          <w:szCs w:val="22"/>
        </w:rPr>
        <w:t xml:space="preserve">in compliance with part </w:t>
      </w:r>
      <w:hyperlink r:id="rId48" w:history="1">
        <w:r w:rsidR="001703AD" w:rsidRPr="00423916">
          <w:rPr>
            <w:rStyle w:val="Hyperlink"/>
            <w:rFonts w:ascii="Arial" w:hAnsi="Arial" w:cs="Arial"/>
            <w:szCs w:val="22"/>
          </w:rPr>
          <w:t>43</w:t>
        </w:r>
      </w:hyperlink>
      <w:r w:rsidR="006376B1" w:rsidRPr="00423916">
        <w:rPr>
          <w:rFonts w:ascii="Arial" w:hAnsi="Arial" w:cs="Arial"/>
          <w:szCs w:val="22"/>
        </w:rPr>
        <w:t>.</w:t>
      </w:r>
    </w:p>
    <w:p w:rsidR="0030609B" w:rsidRPr="00423916" w:rsidRDefault="00D53E6E" w:rsidP="00981B45">
      <w:pPr>
        <w:pStyle w:val="ListParagraph"/>
        <w:numPr>
          <w:ilvl w:val="0"/>
          <w:numId w:val="9"/>
        </w:numPr>
        <w:tabs>
          <w:tab w:val="left" w:pos="1080"/>
        </w:tabs>
        <w:ind w:left="0" w:firstLine="540"/>
        <w:contextualSpacing w:val="0"/>
        <w:jc w:val="both"/>
        <w:rPr>
          <w:rFonts w:ascii="Arial" w:hAnsi="Arial" w:cs="Arial"/>
          <w:szCs w:val="22"/>
        </w:rPr>
      </w:pPr>
      <w:r w:rsidRPr="00423916">
        <w:rPr>
          <w:rFonts w:ascii="Arial" w:hAnsi="Arial" w:cs="Arial"/>
          <w:szCs w:val="22"/>
        </w:rPr>
        <w:t>P</w:t>
      </w:r>
      <w:r w:rsidR="001703AD" w:rsidRPr="00423916">
        <w:rPr>
          <w:rFonts w:ascii="Arial" w:hAnsi="Arial" w:cs="Arial"/>
          <w:szCs w:val="22"/>
        </w:rPr>
        <w:t xml:space="preserve">rocedures </w:t>
      </w:r>
      <w:r w:rsidR="008706EA" w:rsidRPr="00423916">
        <w:rPr>
          <w:rFonts w:ascii="Arial" w:hAnsi="Arial" w:cs="Arial"/>
          <w:szCs w:val="22"/>
        </w:rPr>
        <w:t xml:space="preserve">appropriate for controlling </w:t>
      </w:r>
      <w:r w:rsidR="00F34C67" w:rsidRPr="00423916">
        <w:rPr>
          <w:rFonts w:ascii="Arial" w:hAnsi="Arial" w:cs="Arial"/>
          <w:szCs w:val="22"/>
        </w:rPr>
        <w:t xml:space="preserve">work conducted </w:t>
      </w:r>
      <w:r w:rsidR="001703AD" w:rsidRPr="00423916">
        <w:rPr>
          <w:rFonts w:ascii="Arial" w:hAnsi="Arial" w:cs="Arial"/>
          <w:szCs w:val="22"/>
        </w:rPr>
        <w:t>away from</w:t>
      </w:r>
      <w:r w:rsidR="00E70B43" w:rsidRPr="00423916">
        <w:rPr>
          <w:rFonts w:ascii="Arial" w:hAnsi="Arial" w:cs="Arial"/>
          <w:szCs w:val="22"/>
        </w:rPr>
        <w:t xml:space="preserve"> </w:t>
      </w:r>
      <w:r w:rsidR="008706EA" w:rsidRPr="00423916">
        <w:rPr>
          <w:rFonts w:ascii="Arial" w:hAnsi="Arial" w:cs="Arial"/>
          <w:szCs w:val="22"/>
        </w:rPr>
        <w:t>the fixed location on a recurring basis would include</w:t>
      </w:r>
      <w:r w:rsidR="00E70B43" w:rsidRPr="00423916">
        <w:rPr>
          <w:rFonts w:ascii="Arial" w:hAnsi="Arial" w:cs="Arial"/>
          <w:szCs w:val="22"/>
        </w:rPr>
        <w:t>:</w:t>
      </w:r>
    </w:p>
    <w:p w:rsidR="00290B58" w:rsidRPr="00423916" w:rsidRDefault="00290B58"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The work scope is within the rating(s) and capability. This may be accomplished in the manner set forth in the repair station manual. If the repair station maintains a capability list, it may need to distinguish between work that may be accomplished at particular sites or situations from work that may be accomplished at the fixed location. Self-assessment forms may need to be adjusted to ensure proper limitations are placed on particular work or particular locations.</w:t>
      </w:r>
    </w:p>
    <w:p w:rsidR="0062049B" w:rsidRPr="00423916" w:rsidRDefault="00934488"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generating work orders for the scope, nature, location and extent of work </w:t>
      </w:r>
      <w:r w:rsidR="00E17266" w:rsidRPr="00423916">
        <w:rPr>
          <w:rFonts w:ascii="Arial" w:hAnsi="Arial" w:cs="Arial"/>
          <w:szCs w:val="22"/>
        </w:rPr>
        <w:t>anticipated</w:t>
      </w:r>
      <w:r w:rsidRPr="00423916">
        <w:rPr>
          <w:rFonts w:ascii="Arial" w:hAnsi="Arial" w:cs="Arial"/>
          <w:szCs w:val="22"/>
        </w:rPr>
        <w:t>.</w:t>
      </w:r>
    </w:p>
    <w:p w:rsidR="00050F45" w:rsidRPr="00423916" w:rsidRDefault="00050F45"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communication between and among personnel in the field and the repair station. The communication methodology needs to ensure </w:t>
      </w:r>
      <w:r w:rsidR="00EA7624" w:rsidRPr="00423916">
        <w:rPr>
          <w:rFonts w:ascii="Arial" w:hAnsi="Arial" w:cs="Arial"/>
          <w:szCs w:val="22"/>
        </w:rPr>
        <w:t>the ability to transmit</w:t>
      </w:r>
      <w:r w:rsidRPr="00423916">
        <w:rPr>
          <w:rFonts w:ascii="Arial" w:hAnsi="Arial" w:cs="Arial"/>
          <w:szCs w:val="22"/>
        </w:rPr>
        <w:t xml:space="preserve"> voice and </w:t>
      </w:r>
      <w:r w:rsidRPr="00423916">
        <w:rPr>
          <w:rFonts w:ascii="Arial" w:hAnsi="Arial" w:cs="Arial"/>
          <w:szCs w:val="22"/>
        </w:rPr>
        <w:lastRenderedPageBreak/>
        <w:t>data</w:t>
      </w:r>
      <w:r w:rsidR="00912FF9" w:rsidRPr="00423916">
        <w:rPr>
          <w:rFonts w:ascii="Arial" w:hAnsi="Arial" w:cs="Arial"/>
          <w:szCs w:val="22"/>
        </w:rPr>
        <w:t xml:space="preserve"> on a consistent basis. The ability to transmit verbal instruction and written documents is essential to establishing and maintaining continuous compliance with </w:t>
      </w:r>
      <w:r w:rsidR="00FE720D" w:rsidRPr="00423916">
        <w:rPr>
          <w:rFonts w:ascii="Arial" w:hAnsi="Arial" w:cs="Arial"/>
          <w:szCs w:val="22"/>
        </w:rPr>
        <w:t xml:space="preserve">parts </w:t>
      </w:r>
      <w:hyperlink r:id="rId49" w:history="1">
        <w:r w:rsidR="00FE720D" w:rsidRPr="00423916">
          <w:rPr>
            <w:rStyle w:val="Hyperlink"/>
            <w:rFonts w:ascii="Arial" w:hAnsi="Arial" w:cs="Arial"/>
            <w:szCs w:val="22"/>
          </w:rPr>
          <w:t>43</w:t>
        </w:r>
      </w:hyperlink>
      <w:r w:rsidR="00FE720D" w:rsidRPr="00423916">
        <w:rPr>
          <w:rFonts w:ascii="Arial" w:hAnsi="Arial" w:cs="Arial"/>
          <w:szCs w:val="22"/>
        </w:rPr>
        <w:t xml:space="preserve"> and </w:t>
      </w:r>
      <w:hyperlink r:id="rId50" w:history="1">
        <w:r w:rsidR="00FE720D" w:rsidRPr="00423916">
          <w:rPr>
            <w:rStyle w:val="Hyperlink"/>
            <w:rFonts w:ascii="Arial" w:hAnsi="Arial" w:cs="Arial"/>
            <w:szCs w:val="22"/>
          </w:rPr>
          <w:t>145</w:t>
        </w:r>
      </w:hyperlink>
      <w:r w:rsidR="00912FF9" w:rsidRPr="00423916">
        <w:rPr>
          <w:rFonts w:ascii="Arial" w:hAnsi="Arial" w:cs="Arial"/>
          <w:szCs w:val="22"/>
        </w:rPr>
        <w:t>.</w:t>
      </w:r>
    </w:p>
    <w:p w:rsidR="00EA7624" w:rsidRPr="00423916" w:rsidRDefault="00912FF9"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analyzing the qualifications of </w:t>
      </w:r>
      <w:r w:rsidR="00F34C67" w:rsidRPr="00423916">
        <w:rPr>
          <w:rFonts w:ascii="Arial" w:hAnsi="Arial" w:cs="Arial"/>
          <w:szCs w:val="22"/>
        </w:rPr>
        <w:t xml:space="preserve">personnel </w:t>
      </w:r>
      <w:r w:rsidRPr="00423916">
        <w:rPr>
          <w:rFonts w:ascii="Arial" w:hAnsi="Arial" w:cs="Arial"/>
          <w:szCs w:val="22"/>
        </w:rPr>
        <w:t xml:space="preserve">and dispatching or obtaining </w:t>
      </w:r>
      <w:r w:rsidR="00F34C67" w:rsidRPr="00423916">
        <w:rPr>
          <w:rFonts w:ascii="Arial" w:hAnsi="Arial" w:cs="Arial"/>
          <w:szCs w:val="22"/>
        </w:rPr>
        <w:t xml:space="preserve">the </w:t>
      </w:r>
      <w:r w:rsidRPr="00423916">
        <w:rPr>
          <w:rFonts w:ascii="Arial" w:hAnsi="Arial" w:cs="Arial"/>
          <w:szCs w:val="22"/>
        </w:rPr>
        <w:t>personnel required for the scope and type of work anticipated and performed. Consider</w:t>
      </w:r>
      <w:r w:rsidR="00290B58" w:rsidRPr="00423916">
        <w:rPr>
          <w:rFonts w:ascii="Arial" w:hAnsi="Arial" w:cs="Arial"/>
          <w:szCs w:val="22"/>
        </w:rPr>
        <w:t>:</w:t>
      </w:r>
    </w:p>
    <w:p w:rsidR="00EA7624" w:rsidRPr="00423916" w:rsidRDefault="00EA7624" w:rsidP="00981B45">
      <w:pPr>
        <w:pStyle w:val="ListParagraph"/>
        <w:numPr>
          <w:ilvl w:val="0"/>
          <w:numId w:val="14"/>
        </w:numPr>
        <w:tabs>
          <w:tab w:val="left" w:pos="2160"/>
        </w:tabs>
        <w:ind w:left="0" w:firstLine="1620"/>
        <w:contextualSpacing w:val="0"/>
        <w:jc w:val="both"/>
        <w:rPr>
          <w:rFonts w:ascii="Arial" w:hAnsi="Arial" w:cs="Arial"/>
          <w:szCs w:val="22"/>
        </w:rPr>
      </w:pPr>
      <w:r w:rsidRPr="00423916">
        <w:rPr>
          <w:rFonts w:ascii="Arial" w:hAnsi="Arial" w:cs="Arial"/>
          <w:szCs w:val="22"/>
        </w:rPr>
        <w:t>G</w:t>
      </w:r>
      <w:r w:rsidR="00912FF9" w:rsidRPr="00423916">
        <w:rPr>
          <w:rFonts w:ascii="Arial" w:hAnsi="Arial" w:cs="Arial"/>
          <w:szCs w:val="22"/>
        </w:rPr>
        <w:t xml:space="preserve">eneral knowledge (through training and experience) and capability requirements (see </w:t>
      </w:r>
      <w:r w:rsidR="009876BC" w:rsidRPr="00423916">
        <w:rPr>
          <w:rFonts w:ascii="Arial" w:hAnsi="Arial" w:cs="Arial"/>
          <w:szCs w:val="22"/>
        </w:rPr>
        <w:t>§§</w:t>
      </w:r>
      <w:r w:rsidRPr="00423916">
        <w:rPr>
          <w:rFonts w:ascii="Arial" w:hAnsi="Arial" w:cs="Arial"/>
          <w:szCs w:val="22"/>
        </w:rPr>
        <w:t xml:space="preserve"> </w:t>
      </w:r>
      <w:hyperlink r:id="rId51" w:history="1">
        <w:r w:rsidRPr="00423916">
          <w:rPr>
            <w:rStyle w:val="Hyperlink"/>
            <w:rFonts w:ascii="Arial" w:hAnsi="Arial" w:cs="Arial"/>
            <w:szCs w:val="22"/>
          </w:rPr>
          <w:t>145.151</w:t>
        </w:r>
      </w:hyperlink>
      <w:r w:rsidRPr="00423916">
        <w:rPr>
          <w:rFonts w:ascii="Arial" w:hAnsi="Arial" w:cs="Arial"/>
          <w:szCs w:val="22"/>
        </w:rPr>
        <w:t xml:space="preserve"> and </w:t>
      </w:r>
      <w:hyperlink r:id="rId52" w:history="1">
        <w:r w:rsidRPr="00423916">
          <w:rPr>
            <w:rStyle w:val="Hyperlink"/>
            <w:rFonts w:ascii="Arial" w:hAnsi="Arial" w:cs="Arial"/>
            <w:szCs w:val="22"/>
          </w:rPr>
          <w:t>145.163</w:t>
        </w:r>
      </w:hyperlink>
      <w:r w:rsidRPr="00423916">
        <w:rPr>
          <w:rFonts w:ascii="Arial" w:hAnsi="Arial" w:cs="Arial"/>
          <w:szCs w:val="22"/>
        </w:rPr>
        <w:t>),</w:t>
      </w:r>
    </w:p>
    <w:p w:rsidR="00EA7624" w:rsidRPr="00423916" w:rsidRDefault="00EA7624" w:rsidP="00981B45">
      <w:pPr>
        <w:pStyle w:val="ListParagraph"/>
        <w:numPr>
          <w:ilvl w:val="0"/>
          <w:numId w:val="14"/>
        </w:numPr>
        <w:tabs>
          <w:tab w:val="left" w:pos="2160"/>
        </w:tabs>
        <w:ind w:left="0" w:firstLine="1620"/>
        <w:contextualSpacing w:val="0"/>
        <w:jc w:val="both"/>
        <w:rPr>
          <w:rFonts w:ascii="Arial" w:hAnsi="Arial" w:cs="Arial"/>
          <w:szCs w:val="22"/>
        </w:rPr>
      </w:pPr>
      <w:r w:rsidRPr="00423916">
        <w:rPr>
          <w:rFonts w:ascii="Arial" w:hAnsi="Arial" w:cs="Arial"/>
          <w:szCs w:val="22"/>
        </w:rPr>
        <w:t>T</w:t>
      </w:r>
      <w:r w:rsidR="00912FF9" w:rsidRPr="00423916">
        <w:rPr>
          <w:rFonts w:ascii="Arial" w:hAnsi="Arial" w:cs="Arial"/>
          <w:szCs w:val="22"/>
        </w:rPr>
        <w:t xml:space="preserve">he requirement for individual certification </w:t>
      </w:r>
      <w:r w:rsidR="00F34C67" w:rsidRPr="00423916">
        <w:rPr>
          <w:rFonts w:ascii="Arial" w:hAnsi="Arial" w:cs="Arial"/>
          <w:szCs w:val="22"/>
        </w:rPr>
        <w:t xml:space="preserve">of </w:t>
      </w:r>
      <w:r w:rsidR="00912FF9" w:rsidRPr="00423916">
        <w:rPr>
          <w:rFonts w:ascii="Arial" w:hAnsi="Arial" w:cs="Arial"/>
          <w:szCs w:val="22"/>
        </w:rPr>
        <w:t xml:space="preserve">supervisors and persons authorized to approve work for return to service (see </w:t>
      </w:r>
      <w:r w:rsidR="009876BC" w:rsidRPr="00423916">
        <w:rPr>
          <w:rFonts w:ascii="Arial" w:hAnsi="Arial" w:cs="Arial"/>
          <w:szCs w:val="22"/>
        </w:rPr>
        <w:t>§§</w:t>
      </w:r>
      <w:r w:rsidR="00912FF9" w:rsidRPr="00423916">
        <w:rPr>
          <w:rFonts w:ascii="Arial" w:hAnsi="Arial" w:cs="Arial"/>
          <w:szCs w:val="22"/>
        </w:rPr>
        <w:t xml:space="preserve"> </w:t>
      </w:r>
      <w:hyperlink r:id="rId53" w:history="1">
        <w:r w:rsidR="00912FF9" w:rsidRPr="00423916">
          <w:rPr>
            <w:rStyle w:val="Hyperlink"/>
            <w:rFonts w:ascii="Arial" w:hAnsi="Arial" w:cs="Arial"/>
            <w:szCs w:val="22"/>
          </w:rPr>
          <w:t>145.153</w:t>
        </w:r>
      </w:hyperlink>
      <w:r w:rsidR="00912FF9" w:rsidRPr="00423916">
        <w:rPr>
          <w:rFonts w:ascii="Arial" w:hAnsi="Arial" w:cs="Arial"/>
          <w:szCs w:val="22"/>
        </w:rPr>
        <w:t xml:space="preserve"> and </w:t>
      </w:r>
      <w:hyperlink r:id="rId54" w:history="1">
        <w:r w:rsidR="00912FF9" w:rsidRPr="00423916">
          <w:rPr>
            <w:rStyle w:val="Hyperlink"/>
            <w:rFonts w:ascii="Arial" w:hAnsi="Arial" w:cs="Arial"/>
            <w:szCs w:val="22"/>
          </w:rPr>
          <w:t>145.157</w:t>
        </w:r>
      </w:hyperlink>
      <w:r w:rsidR="00912FF9" w:rsidRPr="00423916">
        <w:rPr>
          <w:rFonts w:ascii="Arial" w:hAnsi="Arial" w:cs="Arial"/>
          <w:szCs w:val="22"/>
        </w:rPr>
        <w:t>)</w:t>
      </w:r>
      <w:r w:rsidRPr="00423916">
        <w:rPr>
          <w:rFonts w:ascii="Arial" w:hAnsi="Arial" w:cs="Arial"/>
          <w:szCs w:val="22"/>
        </w:rPr>
        <w:t>, and</w:t>
      </w:r>
    </w:p>
    <w:p w:rsidR="00EA7624" w:rsidRPr="00423916" w:rsidRDefault="00EA7624" w:rsidP="00981B45">
      <w:pPr>
        <w:pStyle w:val="ListParagraph"/>
        <w:numPr>
          <w:ilvl w:val="0"/>
          <w:numId w:val="14"/>
        </w:numPr>
        <w:tabs>
          <w:tab w:val="left" w:pos="2160"/>
        </w:tabs>
        <w:ind w:left="0" w:firstLine="1620"/>
        <w:contextualSpacing w:val="0"/>
        <w:jc w:val="both"/>
        <w:rPr>
          <w:rFonts w:ascii="Arial" w:hAnsi="Arial" w:cs="Arial"/>
          <w:szCs w:val="22"/>
        </w:rPr>
      </w:pPr>
      <w:r w:rsidRPr="00423916">
        <w:rPr>
          <w:rFonts w:ascii="Arial" w:hAnsi="Arial" w:cs="Arial"/>
          <w:szCs w:val="22"/>
        </w:rPr>
        <w:t>T</w:t>
      </w:r>
      <w:r w:rsidR="00912FF9" w:rsidRPr="00423916">
        <w:rPr>
          <w:rFonts w:ascii="Arial" w:hAnsi="Arial" w:cs="Arial"/>
          <w:szCs w:val="22"/>
        </w:rPr>
        <w:t xml:space="preserve">he requirements for knowledgeable and capable inspectors (see </w:t>
      </w:r>
      <w:r w:rsidR="00B653A7" w:rsidRPr="00423916">
        <w:rPr>
          <w:rFonts w:ascii="Arial" w:hAnsi="Arial" w:cs="Arial"/>
          <w:szCs w:val="22"/>
        </w:rPr>
        <w:t>§</w:t>
      </w:r>
      <w:r w:rsidR="00912FF9" w:rsidRPr="00423916">
        <w:rPr>
          <w:rFonts w:ascii="Arial" w:hAnsi="Arial" w:cs="Arial"/>
          <w:szCs w:val="22"/>
        </w:rPr>
        <w:t xml:space="preserve"> </w:t>
      </w:r>
      <w:hyperlink r:id="rId55" w:history="1">
        <w:r w:rsidR="00912FF9" w:rsidRPr="00423916">
          <w:rPr>
            <w:rStyle w:val="Hyperlink"/>
            <w:rFonts w:ascii="Arial" w:hAnsi="Arial" w:cs="Arial"/>
            <w:szCs w:val="22"/>
          </w:rPr>
          <w:t>145.155</w:t>
        </w:r>
      </w:hyperlink>
      <w:r w:rsidR="00912FF9" w:rsidRPr="00423916">
        <w:rPr>
          <w:rFonts w:ascii="Arial" w:hAnsi="Arial" w:cs="Arial"/>
          <w:szCs w:val="22"/>
        </w:rPr>
        <w:t>).</w:t>
      </w:r>
    </w:p>
    <w:p w:rsidR="00912FF9" w:rsidRPr="00423916" w:rsidRDefault="00EA7624"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M</w:t>
      </w:r>
      <w:r w:rsidR="00C175B6" w:rsidRPr="00423916">
        <w:rPr>
          <w:rFonts w:ascii="Arial" w:hAnsi="Arial" w:cs="Arial"/>
          <w:szCs w:val="22"/>
        </w:rPr>
        <w:t xml:space="preserve">ethodology </w:t>
      </w:r>
      <w:r w:rsidRPr="00423916">
        <w:rPr>
          <w:rFonts w:ascii="Arial" w:hAnsi="Arial" w:cs="Arial"/>
          <w:szCs w:val="22"/>
        </w:rPr>
        <w:t>for ensuring</w:t>
      </w:r>
      <w:r w:rsidR="00C175B6" w:rsidRPr="00423916">
        <w:rPr>
          <w:rFonts w:ascii="Arial" w:hAnsi="Arial" w:cs="Arial"/>
          <w:szCs w:val="22"/>
        </w:rPr>
        <w:t xml:space="preserve"> employment summaries (see </w:t>
      </w:r>
      <w:r w:rsidR="009876BC" w:rsidRPr="00423916">
        <w:rPr>
          <w:rFonts w:ascii="Arial" w:hAnsi="Arial" w:cs="Arial"/>
          <w:szCs w:val="22"/>
        </w:rPr>
        <w:t>§</w:t>
      </w:r>
      <w:r w:rsidR="00C175B6" w:rsidRPr="00423916">
        <w:rPr>
          <w:rFonts w:ascii="Arial" w:hAnsi="Arial" w:cs="Arial"/>
          <w:szCs w:val="22"/>
        </w:rPr>
        <w:t xml:space="preserve"> </w:t>
      </w:r>
      <w:hyperlink r:id="rId56" w:history="1">
        <w:r w:rsidR="00C175B6" w:rsidRPr="00423916">
          <w:rPr>
            <w:rStyle w:val="Hyperlink"/>
            <w:rFonts w:ascii="Arial" w:hAnsi="Arial" w:cs="Arial"/>
            <w:szCs w:val="22"/>
          </w:rPr>
          <w:t>145.161(a)(4)</w:t>
        </w:r>
      </w:hyperlink>
      <w:r w:rsidR="00C175B6" w:rsidRPr="00423916">
        <w:rPr>
          <w:rFonts w:ascii="Arial" w:hAnsi="Arial" w:cs="Arial"/>
          <w:szCs w:val="22"/>
        </w:rPr>
        <w:t xml:space="preserve">) and rosters (see </w:t>
      </w:r>
      <w:r w:rsidR="009876BC" w:rsidRPr="00423916">
        <w:rPr>
          <w:rFonts w:ascii="Arial" w:hAnsi="Arial" w:cs="Arial"/>
          <w:szCs w:val="22"/>
        </w:rPr>
        <w:t>§</w:t>
      </w:r>
      <w:r w:rsidR="00C175B6" w:rsidRPr="00423916">
        <w:rPr>
          <w:rFonts w:ascii="Arial" w:hAnsi="Arial" w:cs="Arial"/>
          <w:szCs w:val="22"/>
        </w:rPr>
        <w:t xml:space="preserve"> </w:t>
      </w:r>
      <w:hyperlink r:id="rId57" w:history="1">
        <w:r w:rsidR="00C175B6" w:rsidRPr="00423916">
          <w:rPr>
            <w:rStyle w:val="Hyperlink"/>
            <w:rFonts w:ascii="Arial" w:hAnsi="Arial" w:cs="Arial"/>
            <w:szCs w:val="22"/>
          </w:rPr>
          <w:t>145.161(a)</w:t>
        </w:r>
      </w:hyperlink>
      <w:r w:rsidR="00C175B6" w:rsidRPr="00423916">
        <w:rPr>
          <w:rFonts w:ascii="Arial" w:hAnsi="Arial" w:cs="Arial"/>
          <w:szCs w:val="22"/>
        </w:rPr>
        <w:t>) are kept current</w:t>
      </w:r>
      <w:r w:rsidR="00F34C67" w:rsidRPr="00423916">
        <w:rPr>
          <w:rFonts w:ascii="Arial" w:hAnsi="Arial" w:cs="Arial"/>
          <w:szCs w:val="22"/>
        </w:rPr>
        <w:t>,</w:t>
      </w:r>
      <w:r w:rsidR="00C175B6" w:rsidRPr="00423916">
        <w:rPr>
          <w:rFonts w:ascii="Arial" w:hAnsi="Arial" w:cs="Arial"/>
          <w:szCs w:val="22"/>
        </w:rPr>
        <w:t xml:space="preserve"> and </w:t>
      </w:r>
      <w:r w:rsidR="00EC5B57" w:rsidRPr="00423916">
        <w:rPr>
          <w:rFonts w:ascii="Arial" w:hAnsi="Arial" w:cs="Arial"/>
          <w:szCs w:val="22"/>
        </w:rPr>
        <w:t xml:space="preserve">that the repair station manual reflects the </w:t>
      </w:r>
      <w:r w:rsidR="00C175B6" w:rsidRPr="00423916">
        <w:rPr>
          <w:rFonts w:ascii="Arial" w:hAnsi="Arial" w:cs="Arial"/>
          <w:szCs w:val="22"/>
        </w:rPr>
        <w:t>appropriate duties, responsibilities and authority of</w:t>
      </w:r>
      <w:r w:rsidR="00EC5B57" w:rsidRPr="00423916">
        <w:rPr>
          <w:rFonts w:ascii="Arial" w:hAnsi="Arial" w:cs="Arial"/>
          <w:szCs w:val="22"/>
        </w:rPr>
        <w:t xml:space="preserve"> management</w:t>
      </w:r>
      <w:r w:rsidR="00C175B6" w:rsidRPr="00423916">
        <w:rPr>
          <w:rFonts w:ascii="Arial" w:hAnsi="Arial" w:cs="Arial"/>
          <w:szCs w:val="22"/>
        </w:rPr>
        <w:t xml:space="preserve"> </w:t>
      </w:r>
      <w:r w:rsidR="00EC5B57" w:rsidRPr="00423916">
        <w:rPr>
          <w:rFonts w:ascii="Arial" w:hAnsi="Arial" w:cs="Arial"/>
          <w:szCs w:val="22"/>
        </w:rPr>
        <w:t>(</w:t>
      </w:r>
      <w:r w:rsidR="00C175B6" w:rsidRPr="00423916">
        <w:rPr>
          <w:rFonts w:ascii="Arial" w:hAnsi="Arial" w:cs="Arial"/>
          <w:szCs w:val="22"/>
        </w:rPr>
        <w:t>supervisory, inspection and approval for return to service personnel</w:t>
      </w:r>
      <w:r w:rsidR="00EC5B57" w:rsidRPr="00423916">
        <w:rPr>
          <w:rFonts w:ascii="Arial" w:hAnsi="Arial" w:cs="Arial"/>
          <w:szCs w:val="22"/>
        </w:rPr>
        <w:t>) for persons authorized to work away from the fixed location</w:t>
      </w:r>
      <w:r w:rsidR="00C175B6" w:rsidRPr="00423916">
        <w:rPr>
          <w:rFonts w:ascii="Arial" w:hAnsi="Arial" w:cs="Arial"/>
          <w:szCs w:val="22"/>
        </w:rPr>
        <w:t xml:space="preserve"> (see </w:t>
      </w:r>
      <w:r w:rsidR="00B653A7" w:rsidRPr="00423916">
        <w:rPr>
          <w:rFonts w:ascii="Arial" w:hAnsi="Arial" w:cs="Arial"/>
          <w:szCs w:val="22"/>
        </w:rPr>
        <w:t>§</w:t>
      </w:r>
      <w:r w:rsidR="00C175B6" w:rsidRPr="00423916">
        <w:rPr>
          <w:rFonts w:ascii="Arial" w:hAnsi="Arial" w:cs="Arial"/>
          <w:szCs w:val="22"/>
        </w:rPr>
        <w:t xml:space="preserve"> </w:t>
      </w:r>
      <w:hyperlink r:id="rId58" w:history="1">
        <w:r w:rsidR="00C175B6" w:rsidRPr="00423916">
          <w:rPr>
            <w:rStyle w:val="Hyperlink"/>
            <w:rFonts w:ascii="Arial" w:hAnsi="Arial" w:cs="Arial"/>
            <w:szCs w:val="22"/>
          </w:rPr>
          <w:t>145.209(a)</w:t>
        </w:r>
      </w:hyperlink>
      <w:r w:rsidR="00C175B6" w:rsidRPr="00423916">
        <w:rPr>
          <w:rFonts w:ascii="Arial" w:hAnsi="Arial" w:cs="Arial"/>
          <w:szCs w:val="22"/>
        </w:rPr>
        <w:t>).</w:t>
      </w:r>
    </w:p>
    <w:p w:rsidR="00E17266" w:rsidRPr="00423916" w:rsidRDefault="00934488"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w:t>
      </w:r>
      <w:r w:rsidR="00E17266" w:rsidRPr="00423916">
        <w:rPr>
          <w:rFonts w:ascii="Arial" w:hAnsi="Arial" w:cs="Arial"/>
          <w:szCs w:val="22"/>
        </w:rPr>
        <w:t xml:space="preserve">verifying the extent and nature of </w:t>
      </w:r>
      <w:r w:rsidR="00235170" w:rsidRPr="00423916">
        <w:rPr>
          <w:rFonts w:ascii="Arial" w:hAnsi="Arial" w:cs="Arial"/>
          <w:szCs w:val="22"/>
        </w:rPr>
        <w:t xml:space="preserve">available </w:t>
      </w:r>
      <w:r w:rsidR="00E17266" w:rsidRPr="00423916">
        <w:rPr>
          <w:rFonts w:ascii="Arial" w:hAnsi="Arial" w:cs="Arial"/>
          <w:szCs w:val="22"/>
        </w:rPr>
        <w:t xml:space="preserve">housing and facilities; if inadequate, method for obtaining the housing and facilities </w:t>
      </w:r>
      <w:r w:rsidR="00F34C67" w:rsidRPr="00423916">
        <w:rPr>
          <w:rFonts w:ascii="Arial" w:hAnsi="Arial" w:cs="Arial"/>
          <w:szCs w:val="22"/>
        </w:rPr>
        <w:t xml:space="preserve">(i.e., buy/lease/borrow) </w:t>
      </w:r>
      <w:r w:rsidR="00E17266" w:rsidRPr="00423916">
        <w:rPr>
          <w:rFonts w:ascii="Arial" w:hAnsi="Arial" w:cs="Arial"/>
          <w:szCs w:val="22"/>
        </w:rPr>
        <w:t xml:space="preserve">necessary for compliance with part </w:t>
      </w:r>
      <w:hyperlink r:id="rId59" w:history="1">
        <w:r w:rsidR="00F34C67" w:rsidRPr="00423916">
          <w:rPr>
            <w:rStyle w:val="Hyperlink"/>
            <w:rFonts w:ascii="Arial" w:hAnsi="Arial" w:cs="Arial"/>
            <w:szCs w:val="22"/>
          </w:rPr>
          <w:t>43</w:t>
        </w:r>
      </w:hyperlink>
      <w:r w:rsidR="00E17266" w:rsidRPr="00423916">
        <w:rPr>
          <w:rFonts w:ascii="Arial" w:hAnsi="Arial" w:cs="Arial"/>
          <w:szCs w:val="22"/>
        </w:rPr>
        <w:t>.</w:t>
      </w:r>
    </w:p>
    <w:p w:rsidR="00E17266" w:rsidRPr="00423916" w:rsidRDefault="00E17266"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w:t>
      </w:r>
      <w:r w:rsidR="00EA7624" w:rsidRPr="00423916">
        <w:rPr>
          <w:rFonts w:ascii="Arial" w:hAnsi="Arial" w:cs="Arial"/>
          <w:szCs w:val="22"/>
        </w:rPr>
        <w:t xml:space="preserve">for </w:t>
      </w:r>
      <w:r w:rsidR="00934488" w:rsidRPr="00423916">
        <w:rPr>
          <w:rFonts w:ascii="Arial" w:hAnsi="Arial" w:cs="Arial"/>
          <w:szCs w:val="22"/>
        </w:rPr>
        <w:t>dispatching</w:t>
      </w:r>
      <w:r w:rsidRPr="00423916">
        <w:rPr>
          <w:rFonts w:ascii="Arial" w:hAnsi="Arial" w:cs="Arial"/>
          <w:szCs w:val="22"/>
        </w:rPr>
        <w:t xml:space="preserve"> or obtaining</w:t>
      </w:r>
      <w:r w:rsidR="00934488" w:rsidRPr="00423916">
        <w:rPr>
          <w:rFonts w:ascii="Arial" w:hAnsi="Arial" w:cs="Arial"/>
          <w:szCs w:val="22"/>
        </w:rPr>
        <w:t xml:space="preserve"> the</w:t>
      </w:r>
      <w:r w:rsidRPr="00423916">
        <w:rPr>
          <w:rFonts w:ascii="Arial" w:hAnsi="Arial" w:cs="Arial"/>
          <w:szCs w:val="22"/>
        </w:rPr>
        <w:t xml:space="preserve"> calibrated</w:t>
      </w:r>
      <w:r w:rsidR="00934488" w:rsidRPr="00423916">
        <w:rPr>
          <w:rFonts w:ascii="Arial" w:hAnsi="Arial" w:cs="Arial"/>
          <w:szCs w:val="22"/>
        </w:rPr>
        <w:t xml:space="preserve"> </w:t>
      </w:r>
      <w:r w:rsidRPr="00423916">
        <w:rPr>
          <w:rFonts w:ascii="Arial" w:hAnsi="Arial" w:cs="Arial"/>
          <w:szCs w:val="22"/>
        </w:rPr>
        <w:t>equipment needed to make final airworthiness determinations on the work performed.</w:t>
      </w:r>
    </w:p>
    <w:p w:rsidR="00934488" w:rsidRPr="00423916" w:rsidRDefault="00E17266"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w:t>
      </w:r>
      <w:r w:rsidR="00EA7624" w:rsidRPr="00423916">
        <w:rPr>
          <w:rFonts w:ascii="Arial" w:hAnsi="Arial" w:cs="Arial"/>
          <w:szCs w:val="22"/>
        </w:rPr>
        <w:t>for</w:t>
      </w:r>
      <w:r w:rsidRPr="00423916">
        <w:rPr>
          <w:rFonts w:ascii="Arial" w:hAnsi="Arial" w:cs="Arial"/>
          <w:szCs w:val="22"/>
        </w:rPr>
        <w:t xml:space="preserve"> dispatching or obtaining necessary non-calibrated equipment, tools and tooling needed to accomplish the work scope</w:t>
      </w:r>
      <w:r w:rsidR="00934488" w:rsidRPr="00423916">
        <w:rPr>
          <w:rFonts w:ascii="Arial" w:hAnsi="Arial" w:cs="Arial"/>
          <w:szCs w:val="22"/>
        </w:rPr>
        <w:t>.</w:t>
      </w:r>
    </w:p>
    <w:p w:rsidR="00E17266" w:rsidRPr="00423916" w:rsidRDefault="00E17266"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w:t>
      </w:r>
      <w:r w:rsidR="00EA7624" w:rsidRPr="00423916">
        <w:rPr>
          <w:rFonts w:ascii="Arial" w:hAnsi="Arial" w:cs="Arial"/>
          <w:szCs w:val="22"/>
        </w:rPr>
        <w:t xml:space="preserve">for </w:t>
      </w:r>
      <w:r w:rsidRPr="00423916">
        <w:rPr>
          <w:rFonts w:ascii="Arial" w:hAnsi="Arial" w:cs="Arial"/>
          <w:szCs w:val="22"/>
        </w:rPr>
        <w:t xml:space="preserve">dispatching to or obtaining the </w:t>
      </w:r>
      <w:r w:rsidR="00235170" w:rsidRPr="00423916">
        <w:rPr>
          <w:rFonts w:ascii="Arial" w:hAnsi="Arial" w:cs="Arial"/>
          <w:szCs w:val="22"/>
        </w:rPr>
        <w:t xml:space="preserve">necessary </w:t>
      </w:r>
      <w:r w:rsidRPr="00423916">
        <w:rPr>
          <w:rFonts w:ascii="Arial" w:hAnsi="Arial" w:cs="Arial"/>
          <w:szCs w:val="22"/>
        </w:rPr>
        <w:t xml:space="preserve">maintenance data (maintenance manuals, overhaul manuals, Instructions for Continued Airworthiness, service bulletins, supplemental type certificate data, and other information pertinent to </w:t>
      </w:r>
      <w:r w:rsidR="00235170" w:rsidRPr="00423916">
        <w:rPr>
          <w:rFonts w:ascii="Arial" w:hAnsi="Arial" w:cs="Arial"/>
          <w:szCs w:val="22"/>
        </w:rPr>
        <w:t xml:space="preserve">the </w:t>
      </w:r>
      <w:r w:rsidRPr="00423916">
        <w:rPr>
          <w:rFonts w:ascii="Arial" w:hAnsi="Arial" w:cs="Arial"/>
          <w:szCs w:val="22"/>
        </w:rPr>
        <w:t>maintenance, preventive maintenance and alteration activities that is acceptable to or approved by the Administrator).</w:t>
      </w:r>
    </w:p>
    <w:p w:rsidR="00F16C5F" w:rsidRPr="00423916" w:rsidRDefault="00E17266"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dispatching or obtaining the proper replacement items (e.g., parts, subassemblies) and materials </w:t>
      </w:r>
      <w:r w:rsidR="0028680B" w:rsidRPr="00423916">
        <w:rPr>
          <w:rFonts w:ascii="Arial" w:hAnsi="Arial" w:cs="Arial"/>
          <w:szCs w:val="22"/>
        </w:rPr>
        <w:t xml:space="preserve">(e.g., raw metals, solvents) </w:t>
      </w:r>
      <w:r w:rsidR="00F16C5F" w:rsidRPr="00423916">
        <w:rPr>
          <w:rFonts w:ascii="Arial" w:hAnsi="Arial" w:cs="Arial"/>
          <w:szCs w:val="22"/>
        </w:rPr>
        <w:t>and services (e.g., heat treat, welding)</w:t>
      </w:r>
      <w:r w:rsidRPr="00423916">
        <w:rPr>
          <w:rFonts w:ascii="Arial" w:hAnsi="Arial" w:cs="Arial"/>
          <w:szCs w:val="22"/>
        </w:rPr>
        <w:t>.</w:t>
      </w:r>
      <w:r w:rsidR="00235170" w:rsidRPr="00423916">
        <w:rPr>
          <w:rFonts w:ascii="Arial" w:hAnsi="Arial" w:cs="Arial"/>
          <w:szCs w:val="22"/>
        </w:rPr>
        <w:t xml:space="preserve"> </w:t>
      </w:r>
      <w:r w:rsidR="00F16C5F" w:rsidRPr="00423916">
        <w:rPr>
          <w:rFonts w:ascii="Arial" w:hAnsi="Arial" w:cs="Arial"/>
          <w:szCs w:val="22"/>
        </w:rPr>
        <w:t>If the items are not dispatched from the fixed location, include the methodology for receiving, performing incoming inspection, handling and storage of items that will be used or installed.</w:t>
      </w:r>
    </w:p>
    <w:p w:rsidR="00F16C5F" w:rsidRPr="00423916" w:rsidRDefault="00F16C5F"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If hazardous material may or will be involved, the methodology </w:t>
      </w:r>
      <w:r w:rsidR="00235170" w:rsidRPr="00423916">
        <w:rPr>
          <w:rFonts w:ascii="Arial" w:hAnsi="Arial" w:cs="Arial"/>
          <w:szCs w:val="22"/>
        </w:rPr>
        <w:t xml:space="preserve">for ensuring proper compliance with </w:t>
      </w:r>
      <w:r w:rsidR="009876BC" w:rsidRPr="00423916">
        <w:rPr>
          <w:rFonts w:ascii="Arial" w:hAnsi="Arial" w:cs="Arial"/>
          <w:szCs w:val="22"/>
        </w:rPr>
        <w:t>§</w:t>
      </w:r>
      <w:r w:rsidR="00235170" w:rsidRPr="00423916">
        <w:rPr>
          <w:rFonts w:ascii="Arial" w:hAnsi="Arial" w:cs="Arial"/>
          <w:szCs w:val="22"/>
        </w:rPr>
        <w:t xml:space="preserve"> </w:t>
      </w:r>
      <w:hyperlink r:id="rId60" w:history="1">
        <w:r w:rsidR="00235170" w:rsidRPr="00423916">
          <w:rPr>
            <w:rStyle w:val="Hyperlink"/>
            <w:rFonts w:ascii="Arial" w:hAnsi="Arial" w:cs="Arial"/>
            <w:szCs w:val="22"/>
          </w:rPr>
          <w:t>145.165</w:t>
        </w:r>
      </w:hyperlink>
      <w:r w:rsidR="00235170" w:rsidRPr="00423916">
        <w:rPr>
          <w:rFonts w:ascii="Arial" w:hAnsi="Arial" w:cs="Arial"/>
          <w:szCs w:val="22"/>
        </w:rPr>
        <w:t xml:space="preserve"> regarding an employer training program and air carrier notification.</w:t>
      </w:r>
    </w:p>
    <w:p w:rsidR="0028680B" w:rsidRPr="00423916" w:rsidRDefault="0028680B"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performing </w:t>
      </w:r>
      <w:r w:rsidR="00A21856" w:rsidRPr="00423916">
        <w:rPr>
          <w:rFonts w:ascii="Arial" w:hAnsi="Arial" w:cs="Arial"/>
          <w:szCs w:val="22"/>
        </w:rPr>
        <w:t>preliminary, hidden damage</w:t>
      </w:r>
      <w:r w:rsidRPr="00423916">
        <w:rPr>
          <w:rFonts w:ascii="Arial" w:hAnsi="Arial" w:cs="Arial"/>
          <w:szCs w:val="22"/>
        </w:rPr>
        <w:t>, in-process and final inspections</w:t>
      </w:r>
      <w:r w:rsidR="00235170" w:rsidRPr="00423916">
        <w:rPr>
          <w:rFonts w:ascii="Arial" w:hAnsi="Arial" w:cs="Arial"/>
          <w:szCs w:val="22"/>
        </w:rPr>
        <w:t xml:space="preserve"> of the articles being worked on</w:t>
      </w:r>
      <w:r w:rsidR="00976934" w:rsidRPr="00423916">
        <w:rPr>
          <w:rFonts w:ascii="Arial" w:hAnsi="Arial" w:cs="Arial"/>
          <w:szCs w:val="22"/>
        </w:rPr>
        <w:t>,</w:t>
      </w:r>
      <w:r w:rsidRPr="00423916">
        <w:rPr>
          <w:rFonts w:ascii="Arial" w:hAnsi="Arial" w:cs="Arial"/>
          <w:szCs w:val="22"/>
        </w:rPr>
        <w:t xml:space="preserve"> if different from the methodology used at the fixed </w:t>
      </w:r>
      <w:r w:rsidRPr="00423916">
        <w:rPr>
          <w:rFonts w:ascii="Arial" w:hAnsi="Arial" w:cs="Arial"/>
          <w:szCs w:val="22"/>
        </w:rPr>
        <w:lastRenderedPageBreak/>
        <w:t>location.</w:t>
      </w:r>
      <w:r w:rsidR="00976934" w:rsidRPr="00423916">
        <w:rPr>
          <w:rFonts w:ascii="Arial" w:hAnsi="Arial" w:cs="Arial"/>
          <w:szCs w:val="22"/>
        </w:rPr>
        <w:t xml:space="preserve"> If different forms are used to record</w:t>
      </w:r>
      <w:r w:rsidR="00050F45" w:rsidRPr="00423916">
        <w:rPr>
          <w:rFonts w:ascii="Arial" w:hAnsi="Arial" w:cs="Arial"/>
          <w:szCs w:val="22"/>
        </w:rPr>
        <w:t xml:space="preserve"> activities, they would be included in the repair station’s forms manual (see </w:t>
      </w:r>
      <w:r w:rsidR="00F94058" w:rsidRPr="00423916">
        <w:rPr>
          <w:rFonts w:ascii="Arial" w:hAnsi="Arial" w:cs="Arial"/>
          <w:szCs w:val="22"/>
        </w:rPr>
        <w:t>§</w:t>
      </w:r>
      <w:r w:rsidR="00050F45" w:rsidRPr="00423916">
        <w:rPr>
          <w:rFonts w:ascii="Arial" w:hAnsi="Arial" w:cs="Arial"/>
          <w:szCs w:val="22"/>
        </w:rPr>
        <w:t xml:space="preserve"> </w:t>
      </w:r>
      <w:hyperlink r:id="rId61" w:history="1">
        <w:r w:rsidR="00050F45" w:rsidRPr="00423916">
          <w:rPr>
            <w:rStyle w:val="Hyperlink"/>
            <w:rFonts w:ascii="Arial" w:hAnsi="Arial" w:cs="Arial"/>
            <w:szCs w:val="22"/>
          </w:rPr>
          <w:t>145.211(c</w:t>
        </w:r>
        <w:proofErr w:type="gramStart"/>
        <w:r w:rsidR="00050F45" w:rsidRPr="00423916">
          <w:rPr>
            <w:rStyle w:val="Hyperlink"/>
            <w:rFonts w:ascii="Arial" w:hAnsi="Arial" w:cs="Arial"/>
            <w:szCs w:val="22"/>
          </w:rPr>
          <w:t>)(</w:t>
        </w:r>
        <w:proofErr w:type="gramEnd"/>
        <w:r w:rsidR="00050F45" w:rsidRPr="00423916">
          <w:rPr>
            <w:rStyle w:val="Hyperlink"/>
            <w:rFonts w:ascii="Arial" w:hAnsi="Arial" w:cs="Arial"/>
            <w:szCs w:val="22"/>
          </w:rPr>
          <w:t>3)</w:t>
        </w:r>
      </w:hyperlink>
      <w:r w:rsidR="00050F45" w:rsidRPr="00423916">
        <w:rPr>
          <w:rFonts w:ascii="Arial" w:hAnsi="Arial" w:cs="Arial"/>
          <w:szCs w:val="22"/>
        </w:rPr>
        <w:t>).</w:t>
      </w:r>
    </w:p>
    <w:p w:rsidR="0030609B" w:rsidRPr="00423916" w:rsidRDefault="00E17266" w:rsidP="00981B45">
      <w:pPr>
        <w:pStyle w:val="ListParagraph"/>
        <w:numPr>
          <w:ilvl w:val="1"/>
          <w:numId w:val="9"/>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Method for </w:t>
      </w:r>
      <w:r w:rsidR="0028680B" w:rsidRPr="00423916">
        <w:rPr>
          <w:rFonts w:ascii="Arial" w:hAnsi="Arial" w:cs="Arial"/>
          <w:szCs w:val="22"/>
        </w:rPr>
        <w:t>tracking and recording maintenance performed for the owner of the article being maintained (e.g., logbook) and for the repair station. If different maintenance records will be used</w:t>
      </w:r>
      <w:r w:rsidR="00050F45" w:rsidRPr="00423916">
        <w:rPr>
          <w:rFonts w:ascii="Arial" w:hAnsi="Arial" w:cs="Arial"/>
          <w:szCs w:val="22"/>
        </w:rPr>
        <w:t xml:space="preserve"> for the repair station</w:t>
      </w:r>
      <w:r w:rsidR="0028680B" w:rsidRPr="00423916">
        <w:rPr>
          <w:rFonts w:ascii="Arial" w:hAnsi="Arial" w:cs="Arial"/>
          <w:szCs w:val="22"/>
        </w:rPr>
        <w:t>, they would be included in the repair station’s forms manual (</w:t>
      </w:r>
      <w:r w:rsidR="00050F45" w:rsidRPr="00423916">
        <w:rPr>
          <w:rFonts w:ascii="Arial" w:hAnsi="Arial" w:cs="Arial"/>
          <w:szCs w:val="22"/>
        </w:rPr>
        <w:t xml:space="preserve">see </w:t>
      </w:r>
      <w:r w:rsidR="00F94058" w:rsidRPr="00423916">
        <w:rPr>
          <w:rFonts w:ascii="Arial" w:hAnsi="Arial" w:cs="Arial"/>
          <w:szCs w:val="22"/>
        </w:rPr>
        <w:t>§</w:t>
      </w:r>
      <w:r w:rsidR="00050F45" w:rsidRPr="00423916">
        <w:rPr>
          <w:rFonts w:ascii="Arial" w:hAnsi="Arial" w:cs="Arial"/>
          <w:szCs w:val="22"/>
        </w:rPr>
        <w:t xml:space="preserve"> </w:t>
      </w:r>
      <w:hyperlink r:id="rId62" w:history="1">
        <w:r w:rsidR="00050F45" w:rsidRPr="00423916">
          <w:rPr>
            <w:rStyle w:val="Hyperlink"/>
            <w:rFonts w:ascii="Arial" w:hAnsi="Arial" w:cs="Arial"/>
            <w:szCs w:val="22"/>
          </w:rPr>
          <w:t>145.211(c</w:t>
        </w:r>
        <w:proofErr w:type="gramStart"/>
        <w:r w:rsidR="00050F45" w:rsidRPr="00423916">
          <w:rPr>
            <w:rStyle w:val="Hyperlink"/>
            <w:rFonts w:ascii="Arial" w:hAnsi="Arial" w:cs="Arial"/>
            <w:szCs w:val="22"/>
          </w:rPr>
          <w:t>)(</w:t>
        </w:r>
        <w:proofErr w:type="gramEnd"/>
        <w:r w:rsidR="00050F45" w:rsidRPr="00423916">
          <w:rPr>
            <w:rStyle w:val="Hyperlink"/>
            <w:rFonts w:ascii="Arial" w:hAnsi="Arial" w:cs="Arial"/>
            <w:szCs w:val="22"/>
          </w:rPr>
          <w:t>3)</w:t>
        </w:r>
      </w:hyperlink>
      <w:r w:rsidR="00050F45" w:rsidRPr="00423916">
        <w:rPr>
          <w:rFonts w:ascii="Arial" w:hAnsi="Arial" w:cs="Arial"/>
          <w:szCs w:val="22"/>
        </w:rPr>
        <w:t>).</w:t>
      </w:r>
    </w:p>
    <w:p w:rsidR="008706EA" w:rsidRPr="00423916" w:rsidRDefault="008706EA" w:rsidP="00981B45">
      <w:pPr>
        <w:pStyle w:val="ListParagraph"/>
        <w:numPr>
          <w:ilvl w:val="0"/>
          <w:numId w:val="9"/>
        </w:numPr>
        <w:tabs>
          <w:tab w:val="left" w:pos="1080"/>
        </w:tabs>
        <w:ind w:left="0" w:firstLine="540"/>
        <w:contextualSpacing w:val="0"/>
        <w:jc w:val="both"/>
        <w:rPr>
          <w:rStyle w:val="Hyperlink"/>
          <w:rFonts w:ascii="Arial" w:hAnsi="Arial" w:cs="Arial"/>
          <w:color w:val="auto"/>
          <w:szCs w:val="22"/>
          <w:u w:val="none"/>
        </w:rPr>
      </w:pPr>
      <w:r w:rsidRPr="00423916">
        <w:rPr>
          <w:rStyle w:val="Hyperlink"/>
          <w:rFonts w:ascii="Arial" w:hAnsi="Arial" w:cs="Arial"/>
          <w:color w:val="auto"/>
          <w:szCs w:val="22"/>
          <w:u w:val="none"/>
        </w:rPr>
        <w:t xml:space="preserve">If the work away from the fixed location will be performed using </w:t>
      </w:r>
      <w:r w:rsidR="00951F81" w:rsidRPr="00423916">
        <w:rPr>
          <w:rStyle w:val="Hyperlink"/>
          <w:rFonts w:ascii="Arial" w:hAnsi="Arial" w:cs="Arial"/>
          <w:color w:val="auto"/>
          <w:szCs w:val="22"/>
          <w:u w:val="none"/>
        </w:rPr>
        <w:t>mobile</w:t>
      </w:r>
      <w:r w:rsidRPr="00423916">
        <w:rPr>
          <w:rStyle w:val="Hyperlink"/>
          <w:rFonts w:ascii="Arial" w:hAnsi="Arial" w:cs="Arial"/>
          <w:color w:val="auto"/>
          <w:szCs w:val="22"/>
          <w:u w:val="none"/>
        </w:rPr>
        <w:t xml:space="preserve"> units, the follow</w:t>
      </w:r>
      <w:r w:rsidR="00936697" w:rsidRPr="00423916">
        <w:rPr>
          <w:rStyle w:val="Hyperlink"/>
          <w:rFonts w:ascii="Arial" w:hAnsi="Arial" w:cs="Arial"/>
          <w:color w:val="auto"/>
          <w:szCs w:val="22"/>
          <w:u w:val="none"/>
        </w:rPr>
        <w:t>ing</w:t>
      </w:r>
      <w:r w:rsidRPr="00423916">
        <w:rPr>
          <w:rStyle w:val="Hyperlink"/>
          <w:rFonts w:ascii="Arial" w:hAnsi="Arial" w:cs="Arial"/>
          <w:color w:val="auto"/>
          <w:szCs w:val="22"/>
          <w:u w:val="none"/>
        </w:rPr>
        <w:t xml:space="preserve"> additional procedures </w:t>
      </w:r>
      <w:r w:rsidR="00EA7624" w:rsidRPr="00423916">
        <w:rPr>
          <w:rStyle w:val="Hyperlink"/>
          <w:rFonts w:ascii="Arial" w:hAnsi="Arial" w:cs="Arial"/>
          <w:color w:val="auto"/>
          <w:szCs w:val="22"/>
          <w:u w:val="none"/>
        </w:rPr>
        <w:t>are</w:t>
      </w:r>
      <w:r w:rsidRPr="00423916">
        <w:rPr>
          <w:rStyle w:val="Hyperlink"/>
          <w:rFonts w:ascii="Arial" w:hAnsi="Arial" w:cs="Arial"/>
          <w:color w:val="auto"/>
          <w:szCs w:val="22"/>
          <w:u w:val="none"/>
        </w:rPr>
        <w:t xml:space="preserve"> appropriate.</w:t>
      </w:r>
    </w:p>
    <w:p w:rsidR="002B7E49" w:rsidRPr="00423916" w:rsidRDefault="00EA7624" w:rsidP="00981B45">
      <w:pPr>
        <w:pStyle w:val="ListParagraph"/>
        <w:numPr>
          <w:ilvl w:val="1"/>
          <w:numId w:val="11"/>
        </w:numPr>
        <w:tabs>
          <w:tab w:val="left" w:pos="1620"/>
        </w:tabs>
        <w:ind w:left="0" w:firstLine="1080"/>
        <w:contextualSpacing w:val="0"/>
        <w:jc w:val="both"/>
        <w:rPr>
          <w:rFonts w:ascii="Arial" w:hAnsi="Arial" w:cs="Arial"/>
          <w:szCs w:val="22"/>
        </w:rPr>
      </w:pPr>
      <w:r w:rsidRPr="00423916">
        <w:rPr>
          <w:rFonts w:ascii="Arial" w:hAnsi="Arial" w:cs="Arial"/>
          <w:szCs w:val="22"/>
        </w:rPr>
        <w:t>Method</w:t>
      </w:r>
      <w:r w:rsidR="002B7E49" w:rsidRPr="00423916">
        <w:rPr>
          <w:rFonts w:ascii="Arial" w:hAnsi="Arial" w:cs="Arial"/>
          <w:szCs w:val="22"/>
        </w:rPr>
        <w:t xml:space="preserve"> for determining the location of each </w:t>
      </w:r>
      <w:r w:rsidR="00290B58" w:rsidRPr="00423916">
        <w:rPr>
          <w:rFonts w:ascii="Arial" w:hAnsi="Arial" w:cs="Arial"/>
          <w:szCs w:val="22"/>
        </w:rPr>
        <w:t xml:space="preserve">project or </w:t>
      </w:r>
      <w:r w:rsidR="001D65BA" w:rsidRPr="00423916">
        <w:rPr>
          <w:rFonts w:ascii="Arial" w:hAnsi="Arial" w:cs="Arial"/>
          <w:szCs w:val="22"/>
        </w:rPr>
        <w:t xml:space="preserve">mobile </w:t>
      </w:r>
      <w:r w:rsidR="002B7E49" w:rsidRPr="00423916">
        <w:rPr>
          <w:rFonts w:ascii="Arial" w:hAnsi="Arial" w:cs="Arial"/>
          <w:szCs w:val="22"/>
        </w:rPr>
        <w:t>unit upon request.</w:t>
      </w:r>
    </w:p>
    <w:p w:rsidR="00537B38" w:rsidRPr="00423916" w:rsidRDefault="00EA7624" w:rsidP="00981B45">
      <w:pPr>
        <w:pStyle w:val="ListParagraph"/>
        <w:numPr>
          <w:ilvl w:val="1"/>
          <w:numId w:val="11"/>
        </w:numPr>
        <w:tabs>
          <w:tab w:val="left" w:pos="1620"/>
        </w:tabs>
        <w:ind w:left="0" w:firstLine="1080"/>
        <w:contextualSpacing w:val="0"/>
        <w:jc w:val="both"/>
        <w:rPr>
          <w:rFonts w:ascii="Arial" w:hAnsi="Arial" w:cs="Arial"/>
          <w:szCs w:val="22"/>
        </w:rPr>
      </w:pPr>
      <w:r w:rsidRPr="00423916">
        <w:rPr>
          <w:rFonts w:ascii="Arial" w:hAnsi="Arial" w:cs="Arial"/>
          <w:szCs w:val="22"/>
        </w:rPr>
        <w:t>Method</w:t>
      </w:r>
      <w:r w:rsidR="002B7E49" w:rsidRPr="00423916">
        <w:rPr>
          <w:rFonts w:ascii="Arial" w:hAnsi="Arial" w:cs="Arial"/>
          <w:szCs w:val="22"/>
        </w:rPr>
        <w:t xml:space="preserve"> for specifying and updating a </w:t>
      </w:r>
      <w:r w:rsidR="002A21F6" w:rsidRPr="00423916">
        <w:rPr>
          <w:rFonts w:ascii="Arial" w:hAnsi="Arial" w:cs="Arial"/>
          <w:szCs w:val="22"/>
        </w:rPr>
        <w:t>point of contact for each unit.</w:t>
      </w:r>
    </w:p>
    <w:p w:rsidR="00F5183F" w:rsidRPr="00423916" w:rsidRDefault="00F5183F" w:rsidP="006919C9">
      <w:pPr>
        <w:pStyle w:val="Heading1"/>
      </w:pPr>
      <w:r w:rsidRPr="00423916">
        <w:t>TEMPORARY TO PERMANENT</w:t>
      </w:r>
    </w:p>
    <w:p w:rsidR="00F5183F" w:rsidRPr="00423916" w:rsidRDefault="00F5183F" w:rsidP="00981B45">
      <w:pPr>
        <w:pStyle w:val="ListParagraph"/>
        <w:numPr>
          <w:ilvl w:val="0"/>
          <w:numId w:val="16"/>
        </w:numPr>
        <w:tabs>
          <w:tab w:val="left" w:pos="1080"/>
        </w:tabs>
        <w:ind w:left="0" w:firstLine="540"/>
        <w:contextualSpacing w:val="0"/>
        <w:jc w:val="both"/>
        <w:rPr>
          <w:rStyle w:val="Hyperlink"/>
          <w:rFonts w:ascii="Arial" w:hAnsi="Arial" w:cs="Arial"/>
          <w:color w:val="auto"/>
          <w:szCs w:val="22"/>
          <w:u w:val="none"/>
        </w:rPr>
      </w:pPr>
      <w:r w:rsidRPr="00423916">
        <w:rPr>
          <w:rStyle w:val="Hyperlink"/>
          <w:rFonts w:ascii="Arial" w:hAnsi="Arial" w:cs="Arial"/>
          <w:color w:val="auto"/>
          <w:szCs w:val="22"/>
          <w:u w:val="none"/>
        </w:rPr>
        <w:t xml:space="preserve">When a repair station is electing to perform work away from its fixed location on a sporadic, recurring basis as part of day-to-day business </w:t>
      </w:r>
      <w:r w:rsidR="000B3856" w:rsidRPr="00423916">
        <w:rPr>
          <w:rStyle w:val="Hyperlink"/>
          <w:rFonts w:ascii="Arial" w:hAnsi="Arial" w:cs="Arial"/>
          <w:color w:val="auto"/>
          <w:szCs w:val="22"/>
          <w:u w:val="none"/>
        </w:rPr>
        <w:t xml:space="preserve">and pursuant to </w:t>
      </w:r>
      <w:r w:rsidR="009876BC" w:rsidRPr="00423916">
        <w:rPr>
          <w:rStyle w:val="Hyperlink"/>
          <w:rFonts w:ascii="Arial" w:hAnsi="Arial" w:cs="Arial"/>
          <w:color w:val="auto"/>
          <w:szCs w:val="22"/>
          <w:u w:val="none"/>
        </w:rPr>
        <w:t>§</w:t>
      </w:r>
      <w:r w:rsidRPr="00423916">
        <w:rPr>
          <w:rStyle w:val="Hyperlink"/>
          <w:rFonts w:ascii="Arial" w:hAnsi="Arial" w:cs="Arial"/>
          <w:color w:val="auto"/>
          <w:szCs w:val="22"/>
          <w:u w:val="none"/>
        </w:rPr>
        <w:t xml:space="preserve"> </w:t>
      </w:r>
      <w:hyperlink r:id="rId63" w:history="1">
        <w:r w:rsidRPr="00423916">
          <w:rPr>
            <w:rStyle w:val="Hyperlink"/>
            <w:rFonts w:ascii="Arial" w:hAnsi="Arial" w:cs="Arial"/>
            <w:szCs w:val="22"/>
          </w:rPr>
          <w:t>145.203(b)</w:t>
        </w:r>
      </w:hyperlink>
      <w:r w:rsidRPr="00423916">
        <w:rPr>
          <w:rStyle w:val="Hyperlink"/>
          <w:rFonts w:ascii="Arial" w:hAnsi="Arial" w:cs="Arial"/>
          <w:color w:val="auto"/>
          <w:szCs w:val="22"/>
          <w:u w:val="none"/>
        </w:rPr>
        <w:t>, it is important to maintain the temporary aspect</w:t>
      </w:r>
      <w:r w:rsidR="0039290C" w:rsidRPr="00423916">
        <w:rPr>
          <w:rStyle w:val="Hyperlink"/>
          <w:rFonts w:ascii="Arial" w:hAnsi="Arial" w:cs="Arial"/>
          <w:color w:val="auto"/>
          <w:szCs w:val="22"/>
          <w:u w:val="none"/>
        </w:rPr>
        <w:t xml:space="preserve">. </w:t>
      </w:r>
      <w:r w:rsidRPr="00423916">
        <w:rPr>
          <w:rStyle w:val="Hyperlink"/>
          <w:rFonts w:ascii="Arial" w:hAnsi="Arial" w:cs="Arial"/>
          <w:color w:val="auto"/>
          <w:szCs w:val="22"/>
          <w:u w:val="none"/>
        </w:rPr>
        <w:t>A</w:t>
      </w:r>
      <w:r w:rsidR="00B11B77" w:rsidRPr="00423916">
        <w:rPr>
          <w:rStyle w:val="Hyperlink"/>
          <w:rFonts w:ascii="Arial" w:hAnsi="Arial" w:cs="Arial"/>
          <w:color w:val="auto"/>
          <w:szCs w:val="22"/>
          <w:u w:val="none"/>
        </w:rPr>
        <w:t xml:space="preserve"> temporary location may be considered </w:t>
      </w:r>
      <w:r w:rsidRPr="00423916">
        <w:rPr>
          <w:rStyle w:val="Hyperlink"/>
          <w:rFonts w:ascii="Arial" w:hAnsi="Arial" w:cs="Arial"/>
          <w:color w:val="auto"/>
          <w:szCs w:val="22"/>
          <w:u w:val="none"/>
        </w:rPr>
        <w:t xml:space="preserve">and/or become </w:t>
      </w:r>
      <w:r w:rsidR="00B11B77" w:rsidRPr="00423916">
        <w:rPr>
          <w:rStyle w:val="Hyperlink"/>
          <w:rFonts w:ascii="Arial" w:hAnsi="Arial" w:cs="Arial"/>
          <w:color w:val="auto"/>
          <w:szCs w:val="22"/>
          <w:u w:val="none"/>
        </w:rPr>
        <w:t>permanent, depending upon the individual fa</w:t>
      </w:r>
      <w:r w:rsidR="00DD5B19" w:rsidRPr="00423916">
        <w:rPr>
          <w:rStyle w:val="Hyperlink"/>
          <w:rFonts w:ascii="Arial" w:hAnsi="Arial" w:cs="Arial"/>
          <w:color w:val="auto"/>
          <w:szCs w:val="22"/>
          <w:u w:val="none"/>
        </w:rPr>
        <w:t>cts and circumstances</w:t>
      </w:r>
      <w:r w:rsidR="00E714E9" w:rsidRPr="00423916">
        <w:rPr>
          <w:rStyle w:val="Hyperlink"/>
          <w:rFonts w:ascii="Arial" w:hAnsi="Arial" w:cs="Arial"/>
          <w:color w:val="auto"/>
          <w:szCs w:val="22"/>
          <w:u w:val="none"/>
        </w:rPr>
        <w:t xml:space="preserve">. The focus of the query is on the </w:t>
      </w:r>
      <w:r w:rsidR="0039290C" w:rsidRPr="00423916">
        <w:rPr>
          <w:rStyle w:val="Hyperlink"/>
          <w:rFonts w:ascii="Arial" w:hAnsi="Arial" w:cs="Arial"/>
          <w:i/>
          <w:color w:val="auto"/>
          <w:szCs w:val="22"/>
          <w:u w:val="none"/>
        </w:rPr>
        <w:t xml:space="preserve">actual </w:t>
      </w:r>
      <w:r w:rsidR="00E714E9" w:rsidRPr="00423916">
        <w:rPr>
          <w:rStyle w:val="Hyperlink"/>
          <w:rFonts w:ascii="Arial" w:hAnsi="Arial" w:cs="Arial"/>
          <w:i/>
          <w:color w:val="auto"/>
          <w:szCs w:val="22"/>
          <w:u w:val="none"/>
        </w:rPr>
        <w:t>location where work will be</w:t>
      </w:r>
      <w:r w:rsidR="0039290C" w:rsidRPr="00423916">
        <w:rPr>
          <w:rStyle w:val="Hyperlink"/>
          <w:rFonts w:ascii="Arial" w:hAnsi="Arial" w:cs="Arial"/>
          <w:i/>
          <w:color w:val="auto"/>
          <w:szCs w:val="22"/>
          <w:u w:val="none"/>
        </w:rPr>
        <w:t xml:space="preserve"> and is</w:t>
      </w:r>
      <w:r w:rsidR="00E714E9" w:rsidRPr="00423916">
        <w:rPr>
          <w:rStyle w:val="Hyperlink"/>
          <w:rFonts w:ascii="Arial" w:hAnsi="Arial" w:cs="Arial"/>
          <w:i/>
          <w:color w:val="auto"/>
          <w:szCs w:val="22"/>
          <w:u w:val="none"/>
        </w:rPr>
        <w:t xml:space="preserve"> performed</w:t>
      </w:r>
      <w:r w:rsidR="00E714E9" w:rsidRPr="00423916">
        <w:rPr>
          <w:rStyle w:val="Hyperlink"/>
          <w:rFonts w:ascii="Arial" w:hAnsi="Arial" w:cs="Arial"/>
          <w:color w:val="auto"/>
          <w:szCs w:val="22"/>
          <w:u w:val="none"/>
        </w:rPr>
        <w:t>.</w:t>
      </w:r>
    </w:p>
    <w:p w:rsidR="00F1672B" w:rsidRPr="00423916" w:rsidRDefault="00F1672B" w:rsidP="00981B45">
      <w:pPr>
        <w:pStyle w:val="ListParagraph"/>
        <w:numPr>
          <w:ilvl w:val="0"/>
          <w:numId w:val="15"/>
        </w:numPr>
        <w:tabs>
          <w:tab w:val="left" w:pos="1620"/>
        </w:tabs>
        <w:ind w:left="0" w:firstLine="1080"/>
        <w:contextualSpacing w:val="0"/>
        <w:jc w:val="both"/>
        <w:rPr>
          <w:rFonts w:ascii="Arial" w:hAnsi="Arial" w:cs="Arial"/>
          <w:szCs w:val="22"/>
        </w:rPr>
      </w:pPr>
      <w:r w:rsidRPr="00423916">
        <w:rPr>
          <w:rFonts w:ascii="Arial" w:hAnsi="Arial" w:cs="Arial"/>
          <w:szCs w:val="22"/>
        </w:rPr>
        <w:t>Is</w:t>
      </w:r>
      <w:r w:rsidR="00B11B77" w:rsidRPr="00423916">
        <w:rPr>
          <w:rFonts w:ascii="Arial" w:hAnsi="Arial" w:cs="Arial"/>
          <w:szCs w:val="22"/>
        </w:rPr>
        <w:t xml:space="preserve"> the repair station leasing space</w:t>
      </w:r>
      <w:r w:rsidR="00DD5B19" w:rsidRPr="00423916">
        <w:rPr>
          <w:rFonts w:ascii="Arial" w:hAnsi="Arial" w:cs="Arial"/>
          <w:szCs w:val="22"/>
        </w:rPr>
        <w:t xml:space="preserve"> </w:t>
      </w:r>
      <w:r w:rsidR="00DD5B19" w:rsidRPr="00423916">
        <w:rPr>
          <w:rFonts w:ascii="Arial" w:hAnsi="Arial" w:cs="Arial"/>
          <w:i/>
          <w:szCs w:val="22"/>
        </w:rPr>
        <w:t>to perform work</w:t>
      </w:r>
      <w:r w:rsidR="005C0D44" w:rsidRPr="00423916">
        <w:rPr>
          <w:rFonts w:ascii="Arial" w:hAnsi="Arial" w:cs="Arial"/>
          <w:szCs w:val="22"/>
        </w:rPr>
        <w:t xml:space="preserve">, and, if </w:t>
      </w:r>
      <w:r w:rsidR="000B3856" w:rsidRPr="00423916">
        <w:rPr>
          <w:rFonts w:ascii="Arial" w:hAnsi="Arial" w:cs="Arial"/>
          <w:szCs w:val="22"/>
        </w:rPr>
        <w:t>so</w:t>
      </w:r>
      <w:r w:rsidR="005C0D44" w:rsidRPr="00423916">
        <w:rPr>
          <w:rFonts w:ascii="Arial" w:hAnsi="Arial" w:cs="Arial"/>
          <w:szCs w:val="22"/>
        </w:rPr>
        <w:t xml:space="preserve">, </w:t>
      </w:r>
      <w:r w:rsidRPr="00423916">
        <w:rPr>
          <w:rFonts w:ascii="Arial" w:hAnsi="Arial" w:cs="Arial"/>
          <w:szCs w:val="22"/>
        </w:rPr>
        <w:t xml:space="preserve">what is </w:t>
      </w:r>
      <w:r w:rsidR="005C0D44" w:rsidRPr="00423916">
        <w:rPr>
          <w:rFonts w:ascii="Arial" w:hAnsi="Arial" w:cs="Arial"/>
          <w:szCs w:val="22"/>
        </w:rPr>
        <w:t xml:space="preserve">the </w:t>
      </w:r>
      <w:r w:rsidR="000B3856" w:rsidRPr="00423916">
        <w:rPr>
          <w:rFonts w:ascii="Arial" w:hAnsi="Arial" w:cs="Arial"/>
          <w:szCs w:val="22"/>
        </w:rPr>
        <w:t xml:space="preserve">type and </w:t>
      </w:r>
      <w:r w:rsidR="005C0D44" w:rsidRPr="00423916">
        <w:rPr>
          <w:rFonts w:ascii="Arial" w:hAnsi="Arial" w:cs="Arial"/>
          <w:szCs w:val="22"/>
        </w:rPr>
        <w:t xml:space="preserve">duration of the </w:t>
      </w:r>
      <w:r w:rsidR="00EA1F03" w:rsidRPr="00423916">
        <w:rPr>
          <w:rFonts w:ascii="Arial" w:hAnsi="Arial" w:cs="Arial"/>
          <w:szCs w:val="22"/>
        </w:rPr>
        <w:t xml:space="preserve">work and/or the </w:t>
      </w:r>
      <w:r w:rsidR="005C0D44" w:rsidRPr="00423916">
        <w:rPr>
          <w:rFonts w:ascii="Arial" w:hAnsi="Arial" w:cs="Arial"/>
          <w:szCs w:val="22"/>
        </w:rPr>
        <w:t>lease</w:t>
      </w:r>
      <w:r w:rsidRPr="00423916">
        <w:rPr>
          <w:rFonts w:ascii="Arial" w:hAnsi="Arial" w:cs="Arial"/>
          <w:szCs w:val="22"/>
        </w:rPr>
        <w:t>?</w:t>
      </w:r>
      <w:r w:rsidR="000B3856" w:rsidRPr="00423916">
        <w:rPr>
          <w:rFonts w:ascii="Arial" w:hAnsi="Arial" w:cs="Arial"/>
          <w:szCs w:val="22"/>
        </w:rPr>
        <w:t xml:space="preserve"> Leasing </w:t>
      </w:r>
      <w:r w:rsidRPr="00423916">
        <w:rPr>
          <w:rFonts w:ascii="Arial" w:hAnsi="Arial" w:cs="Arial"/>
          <w:szCs w:val="22"/>
        </w:rPr>
        <w:t>space</w:t>
      </w:r>
      <w:r w:rsidR="000B3856" w:rsidRPr="00423916">
        <w:rPr>
          <w:rFonts w:ascii="Arial" w:hAnsi="Arial" w:cs="Arial"/>
          <w:szCs w:val="22"/>
        </w:rPr>
        <w:t xml:space="preserve"> for administrative matters where no </w:t>
      </w:r>
      <w:r w:rsidRPr="00423916">
        <w:rPr>
          <w:rFonts w:ascii="Arial" w:hAnsi="Arial" w:cs="Arial"/>
          <w:szCs w:val="22"/>
        </w:rPr>
        <w:t>maintenance functions</w:t>
      </w:r>
      <w:r w:rsidR="000B3856" w:rsidRPr="00423916">
        <w:rPr>
          <w:rFonts w:ascii="Arial" w:hAnsi="Arial" w:cs="Arial"/>
          <w:szCs w:val="22"/>
        </w:rPr>
        <w:t xml:space="preserve"> will occur is different than leasing housing </w:t>
      </w:r>
      <w:r w:rsidRPr="00423916">
        <w:rPr>
          <w:rFonts w:ascii="Arial" w:hAnsi="Arial" w:cs="Arial"/>
          <w:szCs w:val="22"/>
        </w:rPr>
        <w:t>or facilities for accomplishing maintenance, preventive maintenance or alterations.</w:t>
      </w:r>
      <w:r w:rsidR="00EA1F03" w:rsidRPr="00423916">
        <w:rPr>
          <w:rFonts w:ascii="Arial" w:hAnsi="Arial" w:cs="Arial"/>
          <w:szCs w:val="22"/>
        </w:rPr>
        <w:t xml:space="preserve"> Similarly, l</w:t>
      </w:r>
      <w:r w:rsidR="0039290C" w:rsidRPr="00423916">
        <w:rPr>
          <w:rFonts w:ascii="Arial" w:hAnsi="Arial" w:cs="Arial"/>
          <w:szCs w:val="22"/>
        </w:rPr>
        <w:t xml:space="preserve">easing or obtaining permission to use housing or facilities on an “as needed, as available” basis also does not make the location permanent. When </w:t>
      </w:r>
      <w:r w:rsidR="00EA1F03" w:rsidRPr="00423916">
        <w:rPr>
          <w:rFonts w:ascii="Arial" w:hAnsi="Arial" w:cs="Arial"/>
          <w:szCs w:val="22"/>
        </w:rPr>
        <w:t xml:space="preserve">the leased premises are used to perform </w:t>
      </w:r>
      <w:r w:rsidR="0039290C" w:rsidRPr="00423916">
        <w:rPr>
          <w:rFonts w:ascii="Arial" w:hAnsi="Arial" w:cs="Arial"/>
          <w:szCs w:val="22"/>
        </w:rPr>
        <w:t xml:space="preserve">on a </w:t>
      </w:r>
      <w:r w:rsidR="0039290C" w:rsidRPr="00423916">
        <w:rPr>
          <w:rFonts w:ascii="Arial" w:hAnsi="Arial" w:cs="Arial"/>
          <w:i/>
          <w:szCs w:val="22"/>
        </w:rPr>
        <w:t>continuous</w:t>
      </w:r>
      <w:r w:rsidR="00EA1F03" w:rsidRPr="00423916">
        <w:rPr>
          <w:rStyle w:val="FootnoteReference"/>
          <w:rFonts w:ascii="Arial" w:hAnsi="Arial" w:cs="Arial"/>
          <w:i/>
          <w:szCs w:val="22"/>
        </w:rPr>
        <w:footnoteReference w:id="1"/>
      </w:r>
      <w:r w:rsidR="0039290C" w:rsidRPr="00423916">
        <w:rPr>
          <w:rFonts w:ascii="Arial" w:hAnsi="Arial" w:cs="Arial"/>
          <w:szCs w:val="22"/>
        </w:rPr>
        <w:t xml:space="preserve"> basis, the site will become permanent.</w:t>
      </w:r>
    </w:p>
    <w:p w:rsidR="001D65BA" w:rsidRPr="00423916" w:rsidRDefault="00E714E9" w:rsidP="00981B45">
      <w:pPr>
        <w:pStyle w:val="ListParagraph"/>
        <w:numPr>
          <w:ilvl w:val="0"/>
          <w:numId w:val="15"/>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Is the location merely convenient </w:t>
      </w:r>
      <w:r w:rsidR="000B3856" w:rsidRPr="00423916">
        <w:rPr>
          <w:rFonts w:ascii="Arial" w:hAnsi="Arial" w:cs="Arial"/>
          <w:szCs w:val="22"/>
        </w:rPr>
        <w:t>to where work will be performed</w:t>
      </w:r>
      <w:r w:rsidRPr="00423916">
        <w:rPr>
          <w:rFonts w:ascii="Arial" w:hAnsi="Arial" w:cs="Arial"/>
          <w:szCs w:val="22"/>
        </w:rPr>
        <w:t>? Is the space being used</w:t>
      </w:r>
      <w:r w:rsidR="000B3856" w:rsidRPr="00423916">
        <w:rPr>
          <w:rFonts w:ascii="Arial" w:hAnsi="Arial" w:cs="Arial"/>
          <w:szCs w:val="22"/>
        </w:rPr>
        <w:t xml:space="preserve"> to process paperwork, receive instructions and parts from </w:t>
      </w:r>
      <w:r w:rsidR="00DD5B19" w:rsidRPr="00423916">
        <w:rPr>
          <w:rFonts w:ascii="Arial" w:hAnsi="Arial" w:cs="Arial"/>
          <w:szCs w:val="22"/>
        </w:rPr>
        <w:t>a site</w:t>
      </w:r>
      <w:r w:rsidR="000B3856" w:rsidRPr="00423916">
        <w:rPr>
          <w:rFonts w:ascii="Arial" w:hAnsi="Arial" w:cs="Arial"/>
          <w:szCs w:val="22"/>
        </w:rPr>
        <w:t xml:space="preserve"> and to accomplish other administrative functions</w:t>
      </w:r>
      <w:r w:rsidRPr="00423916">
        <w:rPr>
          <w:rFonts w:ascii="Arial" w:hAnsi="Arial" w:cs="Arial"/>
          <w:szCs w:val="22"/>
        </w:rPr>
        <w:t>? These activities</w:t>
      </w:r>
      <w:r w:rsidR="000B3856" w:rsidRPr="00423916">
        <w:rPr>
          <w:rFonts w:ascii="Arial" w:hAnsi="Arial" w:cs="Arial"/>
          <w:szCs w:val="22"/>
        </w:rPr>
        <w:t xml:space="preserve"> </w:t>
      </w:r>
      <w:r w:rsidR="00F1672B" w:rsidRPr="00423916">
        <w:rPr>
          <w:rFonts w:ascii="Arial" w:hAnsi="Arial" w:cs="Arial"/>
          <w:szCs w:val="22"/>
        </w:rPr>
        <w:t>d</w:t>
      </w:r>
      <w:r w:rsidRPr="00423916">
        <w:rPr>
          <w:rFonts w:ascii="Arial" w:hAnsi="Arial" w:cs="Arial"/>
          <w:szCs w:val="22"/>
        </w:rPr>
        <w:t>o</w:t>
      </w:r>
      <w:r w:rsidR="00F1672B" w:rsidRPr="00423916">
        <w:rPr>
          <w:rFonts w:ascii="Arial" w:hAnsi="Arial" w:cs="Arial"/>
          <w:szCs w:val="22"/>
        </w:rPr>
        <w:t xml:space="preserve"> not create a</w:t>
      </w:r>
      <w:r w:rsidR="000B3856" w:rsidRPr="00423916">
        <w:rPr>
          <w:rFonts w:ascii="Arial" w:hAnsi="Arial" w:cs="Arial"/>
          <w:szCs w:val="22"/>
        </w:rPr>
        <w:t xml:space="preserve"> </w:t>
      </w:r>
      <w:r w:rsidR="00DD5B19" w:rsidRPr="00423916">
        <w:rPr>
          <w:rFonts w:ascii="Arial" w:hAnsi="Arial" w:cs="Arial"/>
          <w:szCs w:val="22"/>
        </w:rPr>
        <w:t>fixed</w:t>
      </w:r>
      <w:r w:rsidR="000B3856" w:rsidRPr="00423916">
        <w:rPr>
          <w:rFonts w:ascii="Arial" w:hAnsi="Arial" w:cs="Arial"/>
          <w:szCs w:val="22"/>
        </w:rPr>
        <w:t xml:space="preserve"> location</w:t>
      </w:r>
      <w:r w:rsidR="00F1672B" w:rsidRPr="00423916">
        <w:rPr>
          <w:rFonts w:ascii="Arial" w:hAnsi="Arial" w:cs="Arial"/>
          <w:szCs w:val="22"/>
        </w:rPr>
        <w:t xml:space="preserve"> </w:t>
      </w:r>
      <w:r w:rsidRPr="00423916">
        <w:rPr>
          <w:rFonts w:ascii="Arial" w:hAnsi="Arial" w:cs="Arial"/>
          <w:szCs w:val="22"/>
        </w:rPr>
        <w:t>unless maintenance funct</w:t>
      </w:r>
      <w:r w:rsidR="0039290C" w:rsidRPr="00423916">
        <w:rPr>
          <w:rFonts w:ascii="Arial" w:hAnsi="Arial" w:cs="Arial"/>
          <w:szCs w:val="22"/>
        </w:rPr>
        <w:t xml:space="preserve">ions are </w:t>
      </w:r>
      <w:r w:rsidR="00EA1F03" w:rsidRPr="00423916">
        <w:rPr>
          <w:rFonts w:ascii="Arial" w:hAnsi="Arial" w:cs="Arial"/>
          <w:szCs w:val="22"/>
        </w:rPr>
        <w:t xml:space="preserve">continuously </w:t>
      </w:r>
      <w:r w:rsidR="0039290C" w:rsidRPr="00423916">
        <w:rPr>
          <w:rFonts w:ascii="Arial" w:hAnsi="Arial" w:cs="Arial"/>
          <w:szCs w:val="22"/>
        </w:rPr>
        <w:t>being performed on th</w:t>
      </w:r>
      <w:r w:rsidRPr="00423916">
        <w:rPr>
          <w:rFonts w:ascii="Arial" w:hAnsi="Arial" w:cs="Arial"/>
          <w:szCs w:val="22"/>
        </w:rPr>
        <w:t xml:space="preserve">e </w:t>
      </w:r>
      <w:r w:rsidR="0039290C" w:rsidRPr="00423916">
        <w:rPr>
          <w:rFonts w:ascii="Arial" w:hAnsi="Arial" w:cs="Arial"/>
          <w:szCs w:val="22"/>
        </w:rPr>
        <w:t xml:space="preserve">specific </w:t>
      </w:r>
      <w:r w:rsidRPr="00423916">
        <w:rPr>
          <w:rFonts w:ascii="Arial" w:hAnsi="Arial" w:cs="Arial"/>
          <w:szCs w:val="22"/>
        </w:rPr>
        <w:t>premises.</w:t>
      </w:r>
    </w:p>
    <w:p w:rsidR="00B11B77" w:rsidRPr="00423916" w:rsidRDefault="000B3856" w:rsidP="00981B45">
      <w:pPr>
        <w:pStyle w:val="ListParagraph"/>
        <w:numPr>
          <w:ilvl w:val="0"/>
          <w:numId w:val="15"/>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The fact that local personnel are used does not make the location where work is actually going to be performed </w:t>
      </w:r>
      <w:r w:rsidR="00DD5B19" w:rsidRPr="00423916">
        <w:rPr>
          <w:rFonts w:ascii="Arial" w:hAnsi="Arial" w:cs="Arial"/>
          <w:szCs w:val="22"/>
        </w:rPr>
        <w:t>fixed</w:t>
      </w:r>
      <w:r w:rsidRPr="00423916">
        <w:rPr>
          <w:rFonts w:ascii="Arial" w:hAnsi="Arial" w:cs="Arial"/>
          <w:szCs w:val="22"/>
        </w:rPr>
        <w:t>.</w:t>
      </w:r>
      <w:r w:rsidR="00EA1F03" w:rsidRPr="00423916">
        <w:rPr>
          <w:rFonts w:ascii="Arial" w:hAnsi="Arial" w:cs="Arial"/>
          <w:szCs w:val="22"/>
        </w:rPr>
        <w:t xml:space="preserve"> Similarly, if employees are using the authority of individual certificates alternatively with the authority of a repair station certificate </w:t>
      </w:r>
    </w:p>
    <w:p w:rsidR="00B11B77" w:rsidRPr="00423916" w:rsidRDefault="00E714E9" w:rsidP="00981B45">
      <w:pPr>
        <w:pStyle w:val="ListParagraph"/>
        <w:numPr>
          <w:ilvl w:val="0"/>
          <w:numId w:val="15"/>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Registering </w:t>
      </w:r>
      <w:r w:rsidR="00B11B77" w:rsidRPr="00423916">
        <w:rPr>
          <w:rFonts w:ascii="Arial" w:hAnsi="Arial" w:cs="Arial"/>
          <w:szCs w:val="22"/>
        </w:rPr>
        <w:t>with the applicable state authority to obtain authorization to transact business in the state of the temporary location</w:t>
      </w:r>
      <w:r w:rsidRPr="00423916">
        <w:rPr>
          <w:rFonts w:ascii="Arial" w:hAnsi="Arial" w:cs="Arial"/>
          <w:szCs w:val="22"/>
        </w:rPr>
        <w:t xml:space="preserve"> does not create a fixed location</w:t>
      </w:r>
      <w:r w:rsidR="000B3856" w:rsidRPr="00423916">
        <w:rPr>
          <w:rFonts w:ascii="Arial" w:hAnsi="Arial" w:cs="Arial"/>
          <w:szCs w:val="22"/>
        </w:rPr>
        <w:t xml:space="preserve">. </w:t>
      </w:r>
      <w:r w:rsidRPr="00423916">
        <w:rPr>
          <w:rFonts w:ascii="Arial" w:hAnsi="Arial" w:cs="Arial"/>
          <w:szCs w:val="22"/>
        </w:rPr>
        <w:t>It does not mean work will be performed at</w:t>
      </w:r>
      <w:r w:rsidR="000B3856" w:rsidRPr="00423916">
        <w:rPr>
          <w:rFonts w:ascii="Arial" w:hAnsi="Arial" w:cs="Arial"/>
          <w:szCs w:val="22"/>
        </w:rPr>
        <w:t xml:space="preserve"> </w:t>
      </w:r>
      <w:r w:rsidR="00DD5B19" w:rsidRPr="00423916">
        <w:rPr>
          <w:rFonts w:ascii="Arial" w:hAnsi="Arial" w:cs="Arial"/>
          <w:szCs w:val="22"/>
        </w:rPr>
        <w:t>the location</w:t>
      </w:r>
      <w:r w:rsidR="000B3856" w:rsidRPr="00423916">
        <w:rPr>
          <w:rFonts w:ascii="Arial" w:hAnsi="Arial" w:cs="Arial"/>
          <w:szCs w:val="22"/>
        </w:rPr>
        <w:t xml:space="preserve">. States require businesses to register for a variety of </w:t>
      </w:r>
      <w:r w:rsidR="00F1672B" w:rsidRPr="00423916">
        <w:rPr>
          <w:rFonts w:ascii="Arial" w:hAnsi="Arial" w:cs="Arial"/>
          <w:szCs w:val="22"/>
        </w:rPr>
        <w:t>reasons;</w:t>
      </w:r>
      <w:r w:rsidR="000B3856" w:rsidRPr="00423916">
        <w:rPr>
          <w:rFonts w:ascii="Arial" w:hAnsi="Arial" w:cs="Arial"/>
          <w:szCs w:val="22"/>
        </w:rPr>
        <w:t xml:space="preserve"> some are merely monetary rather than an indication that the place where work is being performed is </w:t>
      </w:r>
      <w:r w:rsidR="00DD5B19" w:rsidRPr="00423916">
        <w:rPr>
          <w:rFonts w:ascii="Arial" w:hAnsi="Arial" w:cs="Arial"/>
          <w:szCs w:val="22"/>
        </w:rPr>
        <w:t>fixed</w:t>
      </w:r>
      <w:r w:rsidR="000B3856" w:rsidRPr="00423916">
        <w:rPr>
          <w:rFonts w:ascii="Arial" w:hAnsi="Arial" w:cs="Arial"/>
          <w:szCs w:val="22"/>
        </w:rPr>
        <w:t>.</w:t>
      </w:r>
    </w:p>
    <w:p w:rsidR="00B11B77" w:rsidRPr="00423916" w:rsidRDefault="00B11B77" w:rsidP="00981B45">
      <w:pPr>
        <w:pStyle w:val="ListParagraph"/>
        <w:numPr>
          <w:ilvl w:val="0"/>
          <w:numId w:val="15"/>
        </w:numPr>
        <w:tabs>
          <w:tab w:val="left" w:pos="1620"/>
        </w:tabs>
        <w:ind w:left="0" w:firstLine="1080"/>
        <w:contextualSpacing w:val="0"/>
        <w:jc w:val="both"/>
        <w:rPr>
          <w:rFonts w:ascii="Arial" w:hAnsi="Arial" w:cs="Arial"/>
          <w:szCs w:val="22"/>
        </w:rPr>
      </w:pPr>
      <w:r w:rsidRPr="00423916">
        <w:rPr>
          <w:rFonts w:ascii="Arial" w:hAnsi="Arial" w:cs="Arial"/>
          <w:szCs w:val="22"/>
        </w:rPr>
        <w:lastRenderedPageBreak/>
        <w:t xml:space="preserve">Whether the repair station is holding itself out as regularly doing business from or at the </w:t>
      </w:r>
      <w:r w:rsidR="00DD5B19" w:rsidRPr="00423916">
        <w:rPr>
          <w:rFonts w:ascii="Arial" w:hAnsi="Arial" w:cs="Arial"/>
          <w:szCs w:val="22"/>
        </w:rPr>
        <w:t>specific site</w:t>
      </w:r>
      <w:r w:rsidR="00095611" w:rsidRPr="00423916">
        <w:rPr>
          <w:rFonts w:ascii="Arial" w:hAnsi="Arial" w:cs="Arial"/>
          <w:szCs w:val="22"/>
        </w:rPr>
        <w:t xml:space="preserve">, e.g., placing advertisements for customers to come to the temporary location to </w:t>
      </w:r>
      <w:r w:rsidR="00DD5B19" w:rsidRPr="00423916">
        <w:rPr>
          <w:rFonts w:ascii="Arial" w:hAnsi="Arial" w:cs="Arial"/>
          <w:szCs w:val="22"/>
        </w:rPr>
        <w:t>have</w:t>
      </w:r>
      <w:r w:rsidR="00095611" w:rsidRPr="00423916">
        <w:rPr>
          <w:rFonts w:ascii="Arial" w:hAnsi="Arial" w:cs="Arial"/>
          <w:szCs w:val="22"/>
        </w:rPr>
        <w:t xml:space="preserve"> maintenance services</w:t>
      </w:r>
      <w:r w:rsidR="00DD5B19" w:rsidRPr="00423916">
        <w:rPr>
          <w:rFonts w:ascii="Arial" w:hAnsi="Arial" w:cs="Arial"/>
          <w:szCs w:val="22"/>
        </w:rPr>
        <w:t xml:space="preserve"> actually performed</w:t>
      </w:r>
      <w:r w:rsidR="000B3856" w:rsidRPr="00423916">
        <w:rPr>
          <w:rFonts w:ascii="Arial" w:hAnsi="Arial" w:cs="Arial"/>
          <w:szCs w:val="22"/>
        </w:rPr>
        <w:t xml:space="preserve">. Making services available to a territory or area is different </w:t>
      </w:r>
      <w:r w:rsidR="0039290C" w:rsidRPr="00423916">
        <w:rPr>
          <w:rFonts w:ascii="Arial" w:hAnsi="Arial" w:cs="Arial"/>
          <w:szCs w:val="22"/>
        </w:rPr>
        <w:t>from</w:t>
      </w:r>
      <w:r w:rsidR="000B3856" w:rsidRPr="00423916">
        <w:rPr>
          <w:rFonts w:ascii="Arial" w:hAnsi="Arial" w:cs="Arial"/>
          <w:szCs w:val="22"/>
        </w:rPr>
        <w:t xml:space="preserve"> advertising an actual location where work </w:t>
      </w:r>
      <w:r w:rsidR="00DD5B19" w:rsidRPr="00423916">
        <w:rPr>
          <w:rFonts w:ascii="Arial" w:hAnsi="Arial" w:cs="Arial"/>
          <w:szCs w:val="22"/>
        </w:rPr>
        <w:t>will</w:t>
      </w:r>
      <w:r w:rsidR="000B3856" w:rsidRPr="00423916">
        <w:rPr>
          <w:rFonts w:ascii="Arial" w:hAnsi="Arial" w:cs="Arial"/>
          <w:szCs w:val="22"/>
        </w:rPr>
        <w:t xml:space="preserve"> be performed.</w:t>
      </w:r>
    </w:p>
    <w:p w:rsidR="00095611" w:rsidRPr="00423916" w:rsidRDefault="00095611" w:rsidP="00981B45">
      <w:pPr>
        <w:pStyle w:val="ListParagraph"/>
        <w:numPr>
          <w:ilvl w:val="0"/>
          <w:numId w:val="15"/>
        </w:numPr>
        <w:tabs>
          <w:tab w:val="left" w:pos="1620"/>
        </w:tabs>
        <w:ind w:left="0" w:firstLine="1080"/>
        <w:contextualSpacing w:val="0"/>
        <w:jc w:val="both"/>
        <w:rPr>
          <w:rFonts w:ascii="Arial" w:hAnsi="Arial" w:cs="Arial"/>
          <w:szCs w:val="22"/>
        </w:rPr>
      </w:pPr>
      <w:r w:rsidRPr="00423916">
        <w:rPr>
          <w:rFonts w:ascii="Arial" w:hAnsi="Arial" w:cs="Arial"/>
          <w:szCs w:val="22"/>
        </w:rPr>
        <w:t xml:space="preserve">Whether the repair station pays taxes in the </w:t>
      </w:r>
      <w:r w:rsidR="00E714E9" w:rsidRPr="00423916">
        <w:rPr>
          <w:rFonts w:ascii="Arial" w:hAnsi="Arial" w:cs="Arial"/>
          <w:szCs w:val="22"/>
        </w:rPr>
        <w:t xml:space="preserve">state </w:t>
      </w:r>
      <w:r w:rsidR="00F1672B" w:rsidRPr="00423916">
        <w:rPr>
          <w:rFonts w:ascii="Arial" w:hAnsi="Arial" w:cs="Arial"/>
          <w:szCs w:val="22"/>
        </w:rPr>
        <w:t>does not indicate the location is where work is performed</w:t>
      </w:r>
      <w:r w:rsidR="000B3856" w:rsidRPr="00423916">
        <w:rPr>
          <w:rFonts w:ascii="Arial" w:hAnsi="Arial" w:cs="Arial"/>
          <w:szCs w:val="22"/>
        </w:rPr>
        <w:t>.</w:t>
      </w:r>
    </w:p>
    <w:p w:rsidR="005C0D44" w:rsidRPr="00423916" w:rsidRDefault="000B3856" w:rsidP="006919C9">
      <w:pPr>
        <w:pStyle w:val="Heading1"/>
      </w:pPr>
      <w:r w:rsidRPr="00423916">
        <w:t>WORKING INTERNATIONALLY</w:t>
      </w:r>
    </w:p>
    <w:p w:rsidR="00724F18" w:rsidRPr="00423916" w:rsidRDefault="00724F18" w:rsidP="00724F18">
      <w:pPr>
        <w:tabs>
          <w:tab w:val="left" w:pos="1080"/>
        </w:tabs>
        <w:spacing w:before="240" w:after="240"/>
        <w:jc w:val="both"/>
        <w:rPr>
          <w:rFonts w:ascii="Arial" w:hAnsi="Arial" w:cs="Arial"/>
          <w:szCs w:val="22"/>
        </w:rPr>
      </w:pPr>
      <w:r w:rsidRPr="00423916">
        <w:rPr>
          <w:rFonts w:ascii="Arial" w:hAnsi="Arial" w:cs="Arial"/>
          <w:szCs w:val="22"/>
        </w:rPr>
        <w:t xml:space="preserve">As a reminder, this advisory is applicable to U.S. and foreign-based repair stations that do not otherwise have a bilateral agreement with the </w:t>
      </w:r>
      <w:r w:rsidR="00CB59E9" w:rsidRPr="00423916">
        <w:rPr>
          <w:rFonts w:ascii="Arial" w:hAnsi="Arial" w:cs="Arial"/>
          <w:szCs w:val="22"/>
        </w:rPr>
        <w:t>United States</w:t>
      </w:r>
      <w:r w:rsidRPr="00423916">
        <w:rPr>
          <w:rFonts w:ascii="Arial" w:hAnsi="Arial" w:cs="Arial"/>
          <w:szCs w:val="22"/>
        </w:rPr>
        <w:t>. (see paragraph II). Repair stations located in countries that have a bilateral agreement should reference that agreement for applicable working away procedures.</w:t>
      </w:r>
    </w:p>
    <w:p w:rsidR="00724F18" w:rsidRPr="00423916" w:rsidRDefault="00CB59E9" w:rsidP="00981B45">
      <w:pPr>
        <w:pStyle w:val="ListParagraph"/>
        <w:numPr>
          <w:ilvl w:val="1"/>
          <w:numId w:val="3"/>
        </w:numPr>
        <w:tabs>
          <w:tab w:val="left" w:pos="1080"/>
        </w:tabs>
        <w:spacing w:before="240" w:after="240"/>
        <w:ind w:left="0" w:firstLine="540"/>
        <w:contextualSpacing w:val="0"/>
        <w:jc w:val="both"/>
        <w:rPr>
          <w:rFonts w:ascii="Arial" w:hAnsi="Arial" w:cs="Arial"/>
          <w:szCs w:val="22"/>
        </w:rPr>
      </w:pPr>
      <w:r w:rsidRPr="00423916">
        <w:rPr>
          <w:rFonts w:ascii="Arial" w:hAnsi="Arial" w:cs="Arial"/>
          <w:szCs w:val="22"/>
        </w:rPr>
        <w:t>Work performed in c</w:t>
      </w:r>
      <w:r w:rsidR="00724F18" w:rsidRPr="00423916">
        <w:rPr>
          <w:rFonts w:ascii="Arial" w:hAnsi="Arial" w:cs="Arial"/>
          <w:szCs w:val="22"/>
        </w:rPr>
        <w:t>ountries without a U.S. bilateral agreement.</w:t>
      </w:r>
    </w:p>
    <w:p w:rsidR="00570A34" w:rsidRPr="00423916" w:rsidRDefault="00570A34" w:rsidP="00981B45">
      <w:pPr>
        <w:pStyle w:val="ListParagraph"/>
        <w:numPr>
          <w:ilvl w:val="0"/>
          <w:numId w:val="19"/>
        </w:numPr>
        <w:tabs>
          <w:tab w:val="left" w:pos="1620"/>
        </w:tabs>
        <w:contextualSpacing w:val="0"/>
        <w:jc w:val="both"/>
        <w:rPr>
          <w:rFonts w:ascii="Arial" w:hAnsi="Arial" w:cs="Arial"/>
          <w:szCs w:val="22"/>
        </w:rPr>
      </w:pPr>
      <w:r w:rsidRPr="00423916">
        <w:rPr>
          <w:rFonts w:ascii="Arial" w:hAnsi="Arial" w:cs="Arial"/>
          <w:szCs w:val="22"/>
        </w:rPr>
        <w:t>Work on U.S.-registered articles.</w:t>
      </w:r>
    </w:p>
    <w:p w:rsidR="005C51AC" w:rsidRPr="00423916" w:rsidRDefault="005C51AC" w:rsidP="00570A34">
      <w:pPr>
        <w:tabs>
          <w:tab w:val="left" w:pos="1080"/>
        </w:tabs>
        <w:spacing w:before="240" w:after="240"/>
        <w:jc w:val="both"/>
        <w:rPr>
          <w:rFonts w:ascii="Arial" w:hAnsi="Arial" w:cs="Arial"/>
          <w:szCs w:val="22"/>
        </w:rPr>
      </w:pPr>
      <w:r w:rsidRPr="00423916">
        <w:rPr>
          <w:rFonts w:ascii="Arial" w:hAnsi="Arial" w:cs="Arial"/>
          <w:szCs w:val="22"/>
        </w:rPr>
        <w:t>Aviation safety regulations are not the only legal obligations that must be investigated</w:t>
      </w:r>
      <w:r w:rsidR="008400BB" w:rsidRPr="00423916">
        <w:rPr>
          <w:rFonts w:ascii="Arial" w:hAnsi="Arial" w:cs="Arial"/>
          <w:szCs w:val="22"/>
        </w:rPr>
        <w:t xml:space="preserve"> when working in a foreign country</w:t>
      </w:r>
      <w:r w:rsidRPr="00423916">
        <w:rPr>
          <w:rFonts w:ascii="Arial" w:hAnsi="Arial" w:cs="Arial"/>
          <w:szCs w:val="22"/>
        </w:rPr>
        <w:t xml:space="preserve">. </w:t>
      </w:r>
      <w:r w:rsidR="008400BB" w:rsidRPr="00423916">
        <w:rPr>
          <w:rFonts w:ascii="Arial" w:hAnsi="Arial" w:cs="Arial"/>
          <w:szCs w:val="22"/>
        </w:rPr>
        <w:t>In addition to domestic technical data exchange and security requirements that may apply, e</w:t>
      </w:r>
      <w:r w:rsidRPr="00423916">
        <w:rPr>
          <w:rFonts w:ascii="Arial" w:hAnsi="Arial" w:cs="Arial"/>
          <w:szCs w:val="22"/>
        </w:rPr>
        <w:t xml:space="preserve">ach country will have visitation and work </w:t>
      </w:r>
      <w:r w:rsidR="00B1406E" w:rsidRPr="00423916">
        <w:rPr>
          <w:rFonts w:ascii="Arial" w:hAnsi="Arial" w:cs="Arial"/>
          <w:szCs w:val="22"/>
        </w:rPr>
        <w:t xml:space="preserve">parameters, financial remuneration and exchange, security and </w:t>
      </w:r>
      <w:r w:rsidR="008400BB" w:rsidRPr="00423916">
        <w:rPr>
          <w:rFonts w:ascii="Arial" w:hAnsi="Arial" w:cs="Arial"/>
          <w:szCs w:val="22"/>
        </w:rPr>
        <w:t xml:space="preserve">intellectual property requirements, among other laws </w:t>
      </w:r>
      <w:r w:rsidR="00B1406E" w:rsidRPr="00423916">
        <w:rPr>
          <w:rFonts w:ascii="Arial" w:hAnsi="Arial" w:cs="Arial"/>
          <w:szCs w:val="22"/>
        </w:rPr>
        <w:t>to explore</w:t>
      </w:r>
      <w:r w:rsidR="008400BB" w:rsidRPr="00423916">
        <w:rPr>
          <w:rFonts w:ascii="Arial" w:hAnsi="Arial" w:cs="Arial"/>
          <w:szCs w:val="22"/>
        </w:rPr>
        <w:t xml:space="preserve"> for compliance issues.</w:t>
      </w:r>
    </w:p>
    <w:p w:rsidR="00FF79BB" w:rsidRPr="00423916" w:rsidRDefault="00570A34" w:rsidP="00981B45">
      <w:pPr>
        <w:pStyle w:val="ListParagraph"/>
        <w:numPr>
          <w:ilvl w:val="0"/>
          <w:numId w:val="19"/>
        </w:numPr>
        <w:tabs>
          <w:tab w:val="left" w:pos="1620"/>
        </w:tabs>
        <w:contextualSpacing w:val="0"/>
        <w:jc w:val="both"/>
        <w:rPr>
          <w:rFonts w:ascii="Arial" w:hAnsi="Arial" w:cs="Arial"/>
          <w:szCs w:val="22"/>
        </w:rPr>
      </w:pPr>
      <w:r w:rsidRPr="00423916">
        <w:rPr>
          <w:rFonts w:ascii="Arial" w:hAnsi="Arial" w:cs="Arial"/>
          <w:szCs w:val="22"/>
        </w:rPr>
        <w:t>Work on foreign-registered articles</w:t>
      </w:r>
      <w:r w:rsidR="00FF79BB" w:rsidRPr="00423916">
        <w:rPr>
          <w:rFonts w:ascii="Arial" w:hAnsi="Arial" w:cs="Arial"/>
          <w:szCs w:val="22"/>
        </w:rPr>
        <w:t>.</w:t>
      </w:r>
    </w:p>
    <w:p w:rsidR="00303D7D" w:rsidRPr="00423916" w:rsidRDefault="00570A34" w:rsidP="00FF79BB">
      <w:pPr>
        <w:tabs>
          <w:tab w:val="left" w:pos="1080"/>
        </w:tabs>
        <w:spacing w:before="240" w:after="240"/>
        <w:jc w:val="both"/>
        <w:rPr>
          <w:rFonts w:ascii="Arial" w:hAnsi="Arial" w:cs="Arial"/>
          <w:szCs w:val="22"/>
        </w:rPr>
      </w:pPr>
      <w:r w:rsidRPr="00423916">
        <w:rPr>
          <w:rFonts w:ascii="Arial" w:hAnsi="Arial" w:cs="Arial"/>
          <w:szCs w:val="22"/>
        </w:rPr>
        <w:t xml:space="preserve">Maintenance of aircraft and components of foreign-registered aircraft is controlled by each country’s requirements unless a bilateral relationship with technical </w:t>
      </w:r>
      <w:r w:rsidR="00A21856" w:rsidRPr="00423916">
        <w:rPr>
          <w:rFonts w:ascii="Arial" w:hAnsi="Arial" w:cs="Arial"/>
          <w:szCs w:val="22"/>
        </w:rPr>
        <w:t>implementation procedures</w:t>
      </w:r>
      <w:r w:rsidRPr="00423916">
        <w:rPr>
          <w:rFonts w:ascii="Arial" w:hAnsi="Arial" w:cs="Arial"/>
          <w:szCs w:val="22"/>
        </w:rPr>
        <w:t xml:space="preserve"> has been instituted.</w:t>
      </w:r>
      <w:r w:rsidR="00F730C1" w:rsidRPr="00423916">
        <w:rPr>
          <w:rFonts w:ascii="Arial" w:hAnsi="Arial" w:cs="Arial"/>
          <w:szCs w:val="22"/>
        </w:rPr>
        <w:t xml:space="preserve"> Therefore, foreign-based repair stations that have received a part 145 air agency certificate from the FAA without the benefit of a bilateral may use this Advisory.</w:t>
      </w:r>
    </w:p>
    <w:p w:rsidR="009851E2" w:rsidRPr="00423916" w:rsidRDefault="009851E2" w:rsidP="00FF79BB">
      <w:pPr>
        <w:tabs>
          <w:tab w:val="left" w:pos="1080"/>
        </w:tabs>
        <w:spacing w:before="240" w:after="240"/>
        <w:jc w:val="both"/>
        <w:rPr>
          <w:rFonts w:ascii="Arial" w:hAnsi="Arial" w:cs="Arial"/>
          <w:szCs w:val="22"/>
        </w:rPr>
      </w:pPr>
      <w:r w:rsidRPr="00423916">
        <w:rPr>
          <w:rFonts w:ascii="Arial" w:hAnsi="Arial" w:cs="Arial"/>
          <w:szCs w:val="22"/>
        </w:rPr>
        <w:t>Under most bilateral and technical agreements, the acceptance or certificate from the “foreign” country depends upon the repair station (or approved maintenance organization) certificate holder complying with its domestic aviation safety authority’s requirements. The “foreign” country’s jurisdiction will depend upon whether the non-compliance is with the domestic requirements or the special conditions imposed by bilateral technical agreements. For example</w:t>
      </w:r>
      <w:r w:rsidR="008400BB" w:rsidRPr="00423916">
        <w:rPr>
          <w:rFonts w:ascii="Arial" w:hAnsi="Arial" w:cs="Arial"/>
          <w:szCs w:val="22"/>
        </w:rPr>
        <w:t>—</w:t>
      </w:r>
    </w:p>
    <w:p w:rsidR="00666A19" w:rsidRPr="00423916" w:rsidRDefault="00CB59E9" w:rsidP="00981B45">
      <w:pPr>
        <w:pStyle w:val="ListParagraph"/>
        <w:numPr>
          <w:ilvl w:val="1"/>
          <w:numId w:val="3"/>
        </w:numPr>
        <w:tabs>
          <w:tab w:val="left" w:pos="1080"/>
        </w:tabs>
        <w:spacing w:before="240" w:after="240"/>
        <w:ind w:left="0" w:firstLine="540"/>
        <w:contextualSpacing w:val="0"/>
        <w:jc w:val="both"/>
        <w:rPr>
          <w:rFonts w:ascii="Arial" w:hAnsi="Arial" w:cs="Arial"/>
          <w:szCs w:val="22"/>
        </w:rPr>
      </w:pPr>
      <w:r w:rsidRPr="00423916">
        <w:rPr>
          <w:rFonts w:ascii="Arial" w:hAnsi="Arial" w:cs="Arial"/>
          <w:szCs w:val="22"/>
        </w:rPr>
        <w:t xml:space="preserve">Work performed in countries </w:t>
      </w:r>
      <w:r w:rsidR="00666A19" w:rsidRPr="00423916">
        <w:rPr>
          <w:rFonts w:ascii="Arial" w:hAnsi="Arial" w:cs="Arial"/>
          <w:szCs w:val="22"/>
        </w:rPr>
        <w:t xml:space="preserve">with a </w:t>
      </w:r>
      <w:r w:rsidRPr="00423916">
        <w:rPr>
          <w:rFonts w:ascii="Arial" w:hAnsi="Arial" w:cs="Arial"/>
          <w:szCs w:val="22"/>
        </w:rPr>
        <w:t xml:space="preserve">U.S. </w:t>
      </w:r>
      <w:r w:rsidR="00666A19" w:rsidRPr="00423916">
        <w:rPr>
          <w:rFonts w:ascii="Arial" w:hAnsi="Arial" w:cs="Arial"/>
          <w:szCs w:val="22"/>
        </w:rPr>
        <w:t>bilateral</w:t>
      </w:r>
      <w:r w:rsidRPr="00423916">
        <w:rPr>
          <w:rFonts w:ascii="Arial" w:hAnsi="Arial" w:cs="Arial"/>
          <w:szCs w:val="22"/>
        </w:rPr>
        <w:t xml:space="preserve"> agreement.</w:t>
      </w:r>
    </w:p>
    <w:p w:rsidR="00F730C1" w:rsidRPr="00423916" w:rsidRDefault="00CB59E9" w:rsidP="00981B45">
      <w:pPr>
        <w:pStyle w:val="ListParagraph"/>
        <w:numPr>
          <w:ilvl w:val="0"/>
          <w:numId w:val="17"/>
        </w:numPr>
        <w:tabs>
          <w:tab w:val="left" w:pos="1620"/>
        </w:tabs>
        <w:ind w:left="0" w:firstLine="1080"/>
        <w:contextualSpacing w:val="0"/>
        <w:jc w:val="both"/>
        <w:rPr>
          <w:rFonts w:ascii="Arial" w:hAnsi="Arial" w:cs="Arial"/>
          <w:szCs w:val="22"/>
        </w:rPr>
      </w:pPr>
      <w:r w:rsidRPr="00423916">
        <w:rPr>
          <w:rFonts w:ascii="Arial" w:hAnsi="Arial" w:cs="Arial"/>
          <w:szCs w:val="22"/>
        </w:rPr>
        <w:t>Canada</w:t>
      </w:r>
    </w:p>
    <w:p w:rsidR="00102D90" w:rsidRPr="00423916" w:rsidRDefault="00CB59E9" w:rsidP="00981B45">
      <w:pPr>
        <w:pStyle w:val="ListParagraph"/>
        <w:numPr>
          <w:ilvl w:val="1"/>
          <w:numId w:val="17"/>
        </w:numPr>
        <w:tabs>
          <w:tab w:val="left" w:pos="2160"/>
        </w:tabs>
        <w:ind w:left="0" w:firstLine="1620"/>
        <w:contextualSpacing w:val="0"/>
        <w:jc w:val="both"/>
        <w:rPr>
          <w:rFonts w:ascii="Arial" w:hAnsi="Arial" w:cs="Arial"/>
          <w:szCs w:val="22"/>
        </w:rPr>
      </w:pPr>
      <w:r w:rsidRPr="00423916">
        <w:rPr>
          <w:rFonts w:ascii="Arial" w:hAnsi="Arial" w:cs="Arial"/>
          <w:szCs w:val="22"/>
        </w:rPr>
        <w:t xml:space="preserve">For U.S.-based repair stations, the </w:t>
      </w:r>
      <w:hyperlink r:id="rId64" w:history="1">
        <w:r w:rsidRPr="00423916">
          <w:rPr>
            <w:rStyle w:val="Hyperlink"/>
            <w:rFonts w:ascii="Arial" w:hAnsi="Arial" w:cs="Arial"/>
            <w:szCs w:val="22"/>
          </w:rPr>
          <w:t>bilateral aviation safety agreement and maintenance implementation procedures</w:t>
        </w:r>
      </w:hyperlink>
      <w:r w:rsidRPr="00423916">
        <w:rPr>
          <w:rFonts w:ascii="Arial" w:hAnsi="Arial" w:cs="Arial"/>
          <w:szCs w:val="22"/>
        </w:rPr>
        <w:t xml:space="preserve"> do not allow work</w:t>
      </w:r>
      <w:r w:rsidR="009E18A4" w:rsidRPr="00423916">
        <w:rPr>
          <w:rFonts w:ascii="Arial" w:hAnsi="Arial" w:cs="Arial"/>
          <w:szCs w:val="22"/>
        </w:rPr>
        <w:t xml:space="preserve"> on Canadian-registered </w:t>
      </w:r>
      <w:r w:rsidR="008400BB" w:rsidRPr="00423916">
        <w:rPr>
          <w:rFonts w:ascii="Arial" w:hAnsi="Arial" w:cs="Arial"/>
          <w:szCs w:val="22"/>
        </w:rPr>
        <w:t>articles</w:t>
      </w:r>
      <w:r w:rsidR="009E18A4" w:rsidRPr="00423916">
        <w:rPr>
          <w:rFonts w:ascii="Arial" w:hAnsi="Arial" w:cs="Arial"/>
          <w:szCs w:val="22"/>
        </w:rPr>
        <w:t xml:space="preserve"> </w:t>
      </w:r>
      <w:r w:rsidR="009E18A4" w:rsidRPr="00423916">
        <w:rPr>
          <w:rFonts w:ascii="Arial" w:hAnsi="Arial" w:cs="Arial"/>
          <w:i/>
          <w:szCs w:val="22"/>
        </w:rPr>
        <w:t>in Canada</w:t>
      </w:r>
      <w:r w:rsidR="009E18A4" w:rsidRPr="00423916">
        <w:rPr>
          <w:rFonts w:ascii="Arial" w:hAnsi="Arial" w:cs="Arial"/>
          <w:szCs w:val="22"/>
        </w:rPr>
        <w:t xml:space="preserve">. The </w:t>
      </w:r>
      <w:r w:rsidRPr="00423916">
        <w:rPr>
          <w:rFonts w:ascii="Arial" w:hAnsi="Arial" w:cs="Arial"/>
        </w:rPr>
        <w:t>agreement</w:t>
      </w:r>
      <w:r w:rsidR="009E18A4" w:rsidRPr="00423916">
        <w:rPr>
          <w:rFonts w:ascii="Arial" w:hAnsi="Arial" w:cs="Arial"/>
          <w:szCs w:val="22"/>
        </w:rPr>
        <w:t xml:space="preserve"> only cover</w:t>
      </w:r>
      <w:r w:rsidRPr="00423916">
        <w:rPr>
          <w:rFonts w:ascii="Arial" w:hAnsi="Arial" w:cs="Arial"/>
          <w:szCs w:val="22"/>
        </w:rPr>
        <w:t>s</w:t>
      </w:r>
      <w:r w:rsidR="009E18A4" w:rsidRPr="00423916">
        <w:rPr>
          <w:rFonts w:ascii="Arial" w:hAnsi="Arial" w:cs="Arial"/>
          <w:szCs w:val="22"/>
        </w:rPr>
        <w:t xml:space="preserve"> work performed on the other’s </w:t>
      </w:r>
      <w:r w:rsidR="00FF79BB" w:rsidRPr="00423916">
        <w:rPr>
          <w:rFonts w:ascii="Arial" w:hAnsi="Arial" w:cs="Arial"/>
          <w:szCs w:val="22"/>
        </w:rPr>
        <w:t>civil aviation articles</w:t>
      </w:r>
      <w:r w:rsidR="009E18A4" w:rsidRPr="00423916">
        <w:rPr>
          <w:rFonts w:ascii="Arial" w:hAnsi="Arial" w:cs="Arial"/>
          <w:szCs w:val="22"/>
        </w:rPr>
        <w:t xml:space="preserve"> while </w:t>
      </w:r>
      <w:r w:rsidR="009E18A4" w:rsidRPr="00423916">
        <w:rPr>
          <w:rFonts w:ascii="Arial" w:hAnsi="Arial" w:cs="Arial"/>
          <w:szCs w:val="22"/>
        </w:rPr>
        <w:lastRenderedPageBreak/>
        <w:t>in the repair station</w:t>
      </w:r>
      <w:r w:rsidR="008400BB" w:rsidRPr="00423916">
        <w:rPr>
          <w:rFonts w:ascii="Arial" w:hAnsi="Arial" w:cs="Arial"/>
          <w:szCs w:val="22"/>
        </w:rPr>
        <w:t xml:space="preserve"> or approved maintenance organization</w:t>
      </w:r>
      <w:r w:rsidR="009E18A4" w:rsidRPr="00423916">
        <w:rPr>
          <w:rFonts w:ascii="Arial" w:hAnsi="Arial" w:cs="Arial"/>
          <w:szCs w:val="22"/>
        </w:rPr>
        <w:t>’s country</w:t>
      </w:r>
      <w:r w:rsidRPr="00423916">
        <w:rPr>
          <w:rFonts w:ascii="Arial" w:hAnsi="Arial" w:cs="Arial"/>
          <w:szCs w:val="22"/>
        </w:rPr>
        <w:t xml:space="preserve"> (see </w:t>
      </w:r>
      <w:hyperlink r:id="rId65" w:history="1">
        <w:r w:rsidRPr="00423916">
          <w:rPr>
            <w:rStyle w:val="Hyperlink"/>
            <w:rFonts w:ascii="Arial" w:hAnsi="Arial" w:cs="Arial"/>
            <w:szCs w:val="22"/>
          </w:rPr>
          <w:t>Maintenance Implementation Procedures</w:t>
        </w:r>
      </w:hyperlink>
      <w:r w:rsidRPr="00423916">
        <w:rPr>
          <w:rFonts w:ascii="Arial" w:hAnsi="Arial" w:cs="Arial"/>
          <w:szCs w:val="22"/>
        </w:rPr>
        <w:t>, paragraph 2.0)</w:t>
      </w:r>
      <w:r w:rsidR="009E18A4" w:rsidRPr="00423916">
        <w:rPr>
          <w:rFonts w:ascii="Arial" w:hAnsi="Arial" w:cs="Arial"/>
          <w:szCs w:val="22"/>
        </w:rPr>
        <w:t>.</w:t>
      </w:r>
    </w:p>
    <w:p w:rsidR="00AB73E7" w:rsidRPr="00423916" w:rsidRDefault="00CB59E9" w:rsidP="00981B45">
      <w:pPr>
        <w:pStyle w:val="ListParagraph"/>
        <w:numPr>
          <w:ilvl w:val="1"/>
          <w:numId w:val="17"/>
        </w:numPr>
        <w:tabs>
          <w:tab w:val="left" w:pos="2160"/>
        </w:tabs>
        <w:ind w:left="0" w:firstLine="1620"/>
        <w:contextualSpacing w:val="0"/>
        <w:jc w:val="both"/>
        <w:rPr>
          <w:rFonts w:ascii="Arial" w:hAnsi="Arial" w:cs="Arial"/>
          <w:szCs w:val="22"/>
        </w:rPr>
      </w:pPr>
      <w:r w:rsidRPr="00423916">
        <w:rPr>
          <w:rFonts w:ascii="Arial" w:hAnsi="Arial" w:cs="Arial"/>
          <w:szCs w:val="22"/>
        </w:rPr>
        <w:t>Similarly, for Canadian-based repair stations, the agreement does not allow work on U.</w:t>
      </w:r>
      <w:r w:rsidR="00AB73E7" w:rsidRPr="00423916">
        <w:rPr>
          <w:rFonts w:ascii="Arial" w:hAnsi="Arial" w:cs="Arial"/>
          <w:szCs w:val="22"/>
        </w:rPr>
        <w:t>S.-registered aircraft located in the United States</w:t>
      </w:r>
      <w:r w:rsidR="00E25436" w:rsidRPr="00423916">
        <w:rPr>
          <w:rFonts w:ascii="Arial" w:hAnsi="Arial" w:cs="Arial"/>
          <w:szCs w:val="22"/>
        </w:rPr>
        <w:t xml:space="preserve"> (see </w:t>
      </w:r>
      <w:hyperlink r:id="rId66" w:history="1">
        <w:r w:rsidR="00E25436" w:rsidRPr="00423916">
          <w:rPr>
            <w:rStyle w:val="Hyperlink"/>
            <w:rFonts w:ascii="Arial" w:hAnsi="Arial" w:cs="Arial"/>
            <w:szCs w:val="22"/>
          </w:rPr>
          <w:t>Maintenance Implementation Procedures</w:t>
        </w:r>
      </w:hyperlink>
      <w:r w:rsidR="00E25436" w:rsidRPr="00423916">
        <w:rPr>
          <w:rFonts w:ascii="Arial" w:hAnsi="Arial" w:cs="Arial"/>
          <w:szCs w:val="22"/>
        </w:rPr>
        <w:t>, paragraph 2.0)</w:t>
      </w:r>
      <w:r w:rsidR="00AB73E7" w:rsidRPr="00423916">
        <w:rPr>
          <w:rFonts w:ascii="Arial" w:hAnsi="Arial" w:cs="Arial"/>
          <w:szCs w:val="22"/>
        </w:rPr>
        <w:t>.</w:t>
      </w:r>
    </w:p>
    <w:p w:rsidR="00601EB9" w:rsidRPr="00423916" w:rsidRDefault="009851E2" w:rsidP="00981B45">
      <w:pPr>
        <w:pStyle w:val="ListParagraph"/>
        <w:numPr>
          <w:ilvl w:val="0"/>
          <w:numId w:val="17"/>
        </w:numPr>
        <w:tabs>
          <w:tab w:val="left" w:pos="1620"/>
        </w:tabs>
        <w:ind w:left="0" w:firstLine="1080"/>
        <w:contextualSpacing w:val="0"/>
        <w:jc w:val="both"/>
        <w:rPr>
          <w:rFonts w:ascii="Arial" w:hAnsi="Arial" w:cs="Arial"/>
          <w:szCs w:val="22"/>
        </w:rPr>
      </w:pPr>
      <w:r w:rsidRPr="00423916">
        <w:rPr>
          <w:rFonts w:ascii="Arial" w:hAnsi="Arial" w:cs="Arial"/>
          <w:szCs w:val="22"/>
        </w:rPr>
        <w:t>European Union</w:t>
      </w:r>
    </w:p>
    <w:p w:rsidR="00EA4491" w:rsidRPr="00423916" w:rsidRDefault="00601EB9" w:rsidP="00981B45">
      <w:pPr>
        <w:pStyle w:val="ListParagraph"/>
        <w:numPr>
          <w:ilvl w:val="1"/>
          <w:numId w:val="17"/>
        </w:numPr>
        <w:tabs>
          <w:tab w:val="left" w:pos="2160"/>
        </w:tabs>
        <w:ind w:left="0" w:firstLine="1620"/>
        <w:contextualSpacing w:val="0"/>
        <w:jc w:val="both"/>
        <w:rPr>
          <w:rFonts w:ascii="Arial" w:hAnsi="Arial" w:cs="Arial"/>
          <w:szCs w:val="22"/>
        </w:rPr>
      </w:pPr>
      <w:r w:rsidRPr="00423916">
        <w:rPr>
          <w:rFonts w:ascii="Arial" w:hAnsi="Arial" w:cs="Arial"/>
          <w:szCs w:val="22"/>
        </w:rPr>
        <w:t>For U.S.-based repair stations, t</w:t>
      </w:r>
      <w:r w:rsidR="00AA3C30" w:rsidRPr="00423916">
        <w:rPr>
          <w:rFonts w:ascii="Arial" w:hAnsi="Arial" w:cs="Arial"/>
          <w:szCs w:val="22"/>
        </w:rPr>
        <w:t xml:space="preserve">he </w:t>
      </w:r>
      <w:hyperlink r:id="rId67" w:history="1">
        <w:r w:rsidR="00AA3C30" w:rsidRPr="00423916">
          <w:rPr>
            <w:rStyle w:val="Hyperlink"/>
            <w:rFonts w:ascii="Arial" w:hAnsi="Arial" w:cs="Arial"/>
            <w:szCs w:val="22"/>
          </w:rPr>
          <w:t>EU/U.S. bilateral and maintenance annex guidance</w:t>
        </w:r>
      </w:hyperlink>
      <w:r w:rsidR="00FF79BB" w:rsidRPr="00423916">
        <w:rPr>
          <w:rFonts w:ascii="Arial" w:hAnsi="Arial" w:cs="Arial"/>
          <w:szCs w:val="22"/>
        </w:rPr>
        <w:t xml:space="preserve"> allow</w:t>
      </w:r>
      <w:r w:rsidRPr="00423916">
        <w:rPr>
          <w:rFonts w:ascii="Arial" w:hAnsi="Arial" w:cs="Arial"/>
          <w:szCs w:val="22"/>
        </w:rPr>
        <w:t>s</w:t>
      </w:r>
      <w:r w:rsidR="00E40618" w:rsidRPr="00423916">
        <w:rPr>
          <w:rFonts w:ascii="Arial" w:hAnsi="Arial" w:cs="Arial"/>
          <w:szCs w:val="22"/>
        </w:rPr>
        <w:t xml:space="preserve"> work on European</w:t>
      </w:r>
      <w:r w:rsidR="00AA3C30" w:rsidRPr="00423916">
        <w:rPr>
          <w:rFonts w:ascii="Arial" w:hAnsi="Arial" w:cs="Arial"/>
          <w:szCs w:val="22"/>
        </w:rPr>
        <w:t>-registered articles located outside the U.S.</w:t>
      </w:r>
      <w:r w:rsidR="00EA4491" w:rsidRPr="00423916">
        <w:rPr>
          <w:rFonts w:ascii="Arial" w:hAnsi="Arial" w:cs="Arial"/>
          <w:szCs w:val="22"/>
        </w:rPr>
        <w:t>—</w:t>
      </w:r>
    </w:p>
    <w:p w:rsidR="00EA4491" w:rsidRPr="00423916" w:rsidRDefault="00EA4491" w:rsidP="00981B45">
      <w:pPr>
        <w:pStyle w:val="ListParagraph"/>
        <w:numPr>
          <w:ilvl w:val="0"/>
          <w:numId w:val="18"/>
        </w:numPr>
        <w:tabs>
          <w:tab w:val="left" w:pos="2700"/>
        </w:tabs>
        <w:ind w:left="0" w:firstLine="2160"/>
        <w:contextualSpacing w:val="0"/>
        <w:jc w:val="both"/>
        <w:rPr>
          <w:rFonts w:ascii="Arial" w:hAnsi="Arial" w:cs="Arial"/>
          <w:szCs w:val="22"/>
        </w:rPr>
      </w:pPr>
      <w:r w:rsidRPr="00423916">
        <w:rPr>
          <w:rFonts w:ascii="Arial" w:hAnsi="Arial" w:cs="Arial"/>
          <w:szCs w:val="22"/>
        </w:rPr>
        <w:t>For</w:t>
      </w:r>
      <w:r w:rsidR="00476E42" w:rsidRPr="00423916">
        <w:rPr>
          <w:rFonts w:ascii="Arial" w:hAnsi="Arial" w:cs="Arial"/>
          <w:szCs w:val="22"/>
        </w:rPr>
        <w:t xml:space="preserve"> one-time special circumstances</w:t>
      </w:r>
      <w:r w:rsidR="007C2846" w:rsidRPr="00423916">
        <w:rPr>
          <w:rFonts w:ascii="Arial" w:hAnsi="Arial" w:cs="Arial"/>
          <w:szCs w:val="22"/>
        </w:rPr>
        <w:t>,</w:t>
      </w:r>
      <w:r w:rsidR="00476E42" w:rsidRPr="00423916">
        <w:rPr>
          <w:rFonts w:ascii="Arial" w:hAnsi="Arial" w:cs="Arial"/>
          <w:szCs w:val="22"/>
        </w:rPr>
        <w:t xml:space="preserve"> when</w:t>
      </w:r>
      <w:r w:rsidRPr="00423916">
        <w:rPr>
          <w:rFonts w:ascii="Arial" w:hAnsi="Arial" w:cs="Arial"/>
          <w:szCs w:val="22"/>
        </w:rPr>
        <w:t xml:space="preserve"> i</w:t>
      </w:r>
      <w:r w:rsidR="00476E42" w:rsidRPr="00423916">
        <w:rPr>
          <w:rFonts w:ascii="Arial" w:hAnsi="Arial" w:cs="Arial"/>
          <w:szCs w:val="22"/>
        </w:rPr>
        <w:t xml:space="preserve">t makes application to EASA in advance, </w:t>
      </w:r>
      <w:r w:rsidRPr="00423916">
        <w:rPr>
          <w:rFonts w:ascii="Arial" w:hAnsi="Arial" w:cs="Arial"/>
          <w:szCs w:val="22"/>
        </w:rPr>
        <w:t>or</w:t>
      </w:r>
    </w:p>
    <w:p w:rsidR="00476E42" w:rsidRPr="00423916" w:rsidRDefault="00EA4491" w:rsidP="00981B45">
      <w:pPr>
        <w:pStyle w:val="ListParagraph"/>
        <w:numPr>
          <w:ilvl w:val="0"/>
          <w:numId w:val="18"/>
        </w:numPr>
        <w:tabs>
          <w:tab w:val="left" w:pos="2160"/>
        </w:tabs>
        <w:ind w:left="0" w:firstLine="2160"/>
        <w:contextualSpacing w:val="0"/>
        <w:jc w:val="both"/>
        <w:rPr>
          <w:rFonts w:ascii="Arial" w:hAnsi="Arial" w:cs="Arial"/>
          <w:szCs w:val="22"/>
        </w:rPr>
      </w:pPr>
      <w:r w:rsidRPr="00423916">
        <w:rPr>
          <w:rFonts w:ascii="Arial" w:hAnsi="Arial" w:cs="Arial"/>
          <w:szCs w:val="22"/>
        </w:rPr>
        <w:t>O</w:t>
      </w:r>
      <w:r w:rsidR="00476E42" w:rsidRPr="00423916">
        <w:rPr>
          <w:rFonts w:ascii="Arial" w:hAnsi="Arial" w:cs="Arial"/>
          <w:szCs w:val="22"/>
        </w:rPr>
        <w:t xml:space="preserve">n a recurring basis when the organization has </w:t>
      </w:r>
      <w:r w:rsidR="007C2846" w:rsidRPr="00423916">
        <w:rPr>
          <w:rFonts w:ascii="Arial" w:hAnsi="Arial" w:cs="Arial"/>
          <w:szCs w:val="22"/>
        </w:rPr>
        <w:t>work away procedures in its repair station manual</w:t>
      </w:r>
      <w:r w:rsidR="00981B45" w:rsidRPr="00423916">
        <w:rPr>
          <w:rFonts w:ascii="Arial" w:hAnsi="Arial" w:cs="Arial"/>
          <w:szCs w:val="22"/>
        </w:rPr>
        <w:t xml:space="preserve">, has </w:t>
      </w:r>
      <w:r w:rsidR="00DF763C" w:rsidRPr="00423916">
        <w:rPr>
          <w:rFonts w:ascii="Arial" w:hAnsi="Arial" w:cs="Arial"/>
          <w:szCs w:val="22"/>
        </w:rPr>
        <w:t>the appropriate paragraph D100 authorization in its FAA-issued OpsSpecs</w:t>
      </w:r>
      <w:r w:rsidR="00981B45" w:rsidRPr="00423916">
        <w:rPr>
          <w:rFonts w:ascii="Arial" w:hAnsi="Arial" w:cs="Arial"/>
          <w:szCs w:val="22"/>
        </w:rPr>
        <w:t xml:space="preserve"> and sends proper notification to EASA.</w:t>
      </w:r>
    </w:p>
    <w:p w:rsidR="00601EB9" w:rsidRPr="00423916" w:rsidRDefault="00E40618" w:rsidP="00981B45">
      <w:pPr>
        <w:pStyle w:val="ListParagraph"/>
        <w:numPr>
          <w:ilvl w:val="1"/>
          <w:numId w:val="17"/>
        </w:numPr>
        <w:tabs>
          <w:tab w:val="left" w:pos="2160"/>
        </w:tabs>
        <w:ind w:left="0" w:firstLine="1620"/>
        <w:contextualSpacing w:val="0"/>
        <w:jc w:val="both"/>
        <w:rPr>
          <w:rStyle w:val="Hyperlink"/>
          <w:rFonts w:ascii="Arial" w:hAnsi="Arial" w:cs="Arial"/>
          <w:color w:val="auto"/>
          <w:szCs w:val="22"/>
          <w:u w:val="none"/>
        </w:rPr>
      </w:pPr>
      <w:r w:rsidRPr="00423916">
        <w:rPr>
          <w:rFonts w:ascii="Arial" w:hAnsi="Arial" w:cs="Arial"/>
          <w:szCs w:val="22"/>
        </w:rPr>
        <w:t>For European</w:t>
      </w:r>
      <w:r w:rsidR="00AB73E7" w:rsidRPr="00423916">
        <w:rPr>
          <w:rFonts w:ascii="Arial" w:hAnsi="Arial" w:cs="Arial"/>
          <w:szCs w:val="22"/>
        </w:rPr>
        <w:t xml:space="preserve">-based repair stations, the </w:t>
      </w:r>
      <w:hyperlink r:id="rId68" w:history="1">
        <w:r w:rsidR="00AB73E7" w:rsidRPr="00423916">
          <w:rPr>
            <w:rStyle w:val="Hyperlink"/>
            <w:rFonts w:ascii="Arial" w:hAnsi="Arial" w:cs="Arial"/>
            <w:szCs w:val="22"/>
          </w:rPr>
          <w:t>EU/U.S. bilateral and maintenance annex guidance</w:t>
        </w:r>
      </w:hyperlink>
      <w:r w:rsidR="00AB73E7" w:rsidRPr="00423916">
        <w:rPr>
          <w:rStyle w:val="Hyperlink"/>
          <w:rFonts w:ascii="Arial" w:hAnsi="Arial" w:cs="Arial"/>
          <w:color w:val="auto"/>
          <w:szCs w:val="22"/>
          <w:u w:val="none"/>
        </w:rPr>
        <w:t xml:space="preserve"> allows work on U.S.-registered articles </w:t>
      </w:r>
      <w:r w:rsidR="00B14D9B" w:rsidRPr="00423916">
        <w:rPr>
          <w:rStyle w:val="Hyperlink"/>
          <w:rFonts w:ascii="Arial" w:hAnsi="Arial" w:cs="Arial"/>
          <w:color w:val="auto"/>
          <w:szCs w:val="22"/>
          <w:u w:val="none"/>
        </w:rPr>
        <w:t>located in the U.S. for one-time special circumstances or on a recurring basis when</w:t>
      </w:r>
      <w:r w:rsidR="00AB73E7" w:rsidRPr="00423916">
        <w:rPr>
          <w:rStyle w:val="Hyperlink"/>
          <w:rFonts w:ascii="Arial" w:hAnsi="Arial" w:cs="Arial"/>
          <w:color w:val="auto"/>
          <w:szCs w:val="22"/>
          <w:u w:val="none"/>
        </w:rPr>
        <w:t>—</w:t>
      </w:r>
    </w:p>
    <w:p w:rsidR="00B14D9B" w:rsidRPr="00423916" w:rsidRDefault="00B14D9B" w:rsidP="00981B45">
      <w:pPr>
        <w:pStyle w:val="ListParagraph"/>
        <w:numPr>
          <w:ilvl w:val="0"/>
          <w:numId w:val="20"/>
        </w:numPr>
        <w:tabs>
          <w:tab w:val="left" w:pos="2160"/>
        </w:tabs>
        <w:ind w:left="0" w:firstLine="2160"/>
        <w:contextualSpacing w:val="0"/>
        <w:jc w:val="both"/>
        <w:rPr>
          <w:rFonts w:ascii="Arial" w:hAnsi="Arial" w:cs="Arial"/>
          <w:szCs w:val="22"/>
        </w:rPr>
      </w:pPr>
      <w:r w:rsidRPr="00423916">
        <w:rPr>
          <w:rFonts w:ascii="Arial" w:hAnsi="Arial" w:cs="Arial"/>
          <w:szCs w:val="22"/>
        </w:rPr>
        <w:t>It makes application to FAA in advance, or</w:t>
      </w:r>
    </w:p>
    <w:p w:rsidR="00B14D9B" w:rsidRPr="00423916" w:rsidRDefault="00B14D9B" w:rsidP="00981B45">
      <w:pPr>
        <w:pStyle w:val="ListParagraph"/>
        <w:numPr>
          <w:ilvl w:val="0"/>
          <w:numId w:val="20"/>
        </w:numPr>
        <w:tabs>
          <w:tab w:val="left" w:pos="2160"/>
        </w:tabs>
        <w:ind w:left="0" w:firstLine="2160"/>
        <w:contextualSpacing w:val="0"/>
        <w:jc w:val="both"/>
        <w:rPr>
          <w:rFonts w:ascii="Arial" w:hAnsi="Arial" w:cs="Arial"/>
          <w:szCs w:val="22"/>
        </w:rPr>
      </w:pPr>
      <w:r w:rsidRPr="00423916">
        <w:rPr>
          <w:rFonts w:ascii="Arial" w:hAnsi="Arial" w:cs="Arial"/>
          <w:szCs w:val="22"/>
        </w:rPr>
        <w:t>It has work away procedures in its repair station manual</w:t>
      </w:r>
      <w:r w:rsidR="00030F13" w:rsidRPr="00423916">
        <w:rPr>
          <w:rFonts w:ascii="Arial" w:hAnsi="Arial" w:cs="Arial"/>
          <w:szCs w:val="22"/>
        </w:rPr>
        <w:t xml:space="preserve"> and the appropriate </w:t>
      </w:r>
      <w:r w:rsidRPr="00423916">
        <w:rPr>
          <w:rFonts w:ascii="Arial" w:hAnsi="Arial" w:cs="Arial"/>
          <w:szCs w:val="22"/>
        </w:rPr>
        <w:t xml:space="preserve">paragraph D100 authorization </w:t>
      </w:r>
      <w:r w:rsidR="00030F13" w:rsidRPr="00423916">
        <w:rPr>
          <w:rFonts w:ascii="Arial" w:hAnsi="Arial" w:cs="Arial"/>
          <w:szCs w:val="22"/>
        </w:rPr>
        <w:t>in its FAA-issued OpsSpecs</w:t>
      </w:r>
      <w:r w:rsidRPr="00423916">
        <w:rPr>
          <w:rFonts w:ascii="Arial" w:hAnsi="Arial" w:cs="Arial"/>
          <w:szCs w:val="22"/>
        </w:rPr>
        <w:t>.</w:t>
      </w:r>
    </w:p>
    <w:sectPr w:rsidR="00B14D9B" w:rsidRPr="00423916" w:rsidSect="004521A6">
      <w:headerReference w:type="default" r:id="rId69"/>
      <w:footerReference w:type="default" r:id="rId70"/>
      <w:headerReference w:type="first" r:id="rId71"/>
      <w:pgSz w:w="12240" w:h="15840"/>
      <w:pgMar w:top="1440" w:right="1440" w:bottom="1440" w:left="1440" w:header="748" w:footer="1086"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5B52C" w15:done="0"/>
  <w15:commentEx w15:paraId="25D3FE8D" w15:done="0"/>
  <w15:commentEx w15:paraId="781CA71C" w15:done="0"/>
  <w15:commentEx w15:paraId="7E43E3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40" w:rsidRDefault="00CD5D40" w:rsidP="00F87D2E">
      <w:pPr>
        <w:spacing w:before="0" w:after="0"/>
      </w:pPr>
      <w:r>
        <w:separator/>
      </w:r>
    </w:p>
  </w:endnote>
  <w:endnote w:type="continuationSeparator" w:id="0">
    <w:p w:rsidR="00CD5D40" w:rsidRDefault="00CD5D40" w:rsidP="00F87D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7E" w:rsidRDefault="00CD0A7E" w:rsidP="00CD0A7E">
    <w:pPr>
      <w:spacing w:before="0" w:after="0"/>
    </w:pPr>
  </w:p>
  <w:tbl>
    <w:tblPr>
      <w:tblW w:w="9468" w:type="dxa"/>
      <w:tblLayout w:type="fixed"/>
      <w:tblLook w:val="0000" w:firstRow="0" w:lastRow="0" w:firstColumn="0" w:lastColumn="0" w:noHBand="0" w:noVBand="0"/>
    </w:tblPr>
    <w:tblGrid>
      <w:gridCol w:w="3156"/>
      <w:gridCol w:w="3156"/>
      <w:gridCol w:w="3156"/>
    </w:tblGrid>
    <w:tr w:rsidR="00CD0A7E" w:rsidRPr="00CD0A7E" w:rsidTr="00427772">
      <w:trPr>
        <w:cantSplit/>
        <w:trHeight w:val="634"/>
      </w:trPr>
      <w:tc>
        <w:tcPr>
          <w:tcW w:w="3156" w:type="dxa"/>
          <w:tcBorders>
            <w:bottom w:val="nil"/>
          </w:tcBorders>
        </w:tcPr>
        <w:p w:rsidR="00CD0A7E" w:rsidRPr="00CD0A7E" w:rsidRDefault="00CD0A7E" w:rsidP="00CD0A7E">
          <w:pPr>
            <w:spacing w:before="60" w:after="60"/>
            <w:rPr>
              <w:rFonts w:ascii="Arial" w:hAnsi="Arial" w:cs="Arial"/>
              <w:bCs/>
              <w:sz w:val="24"/>
            </w:rPr>
          </w:pPr>
          <w:r w:rsidRPr="00CD0A7E">
            <w:rPr>
              <w:rFonts w:ascii="Arial" w:hAnsi="Arial" w:cs="Arial"/>
              <w:bCs/>
              <w:sz w:val="24"/>
            </w:rPr>
            <w:t xml:space="preserve">W: </w:t>
          </w:r>
          <w:hyperlink r:id="rId1" w:history="1">
            <w:r w:rsidRPr="00CD0A7E">
              <w:rPr>
                <w:rStyle w:val="Hyperlink"/>
                <w:rFonts w:ascii="Arial" w:hAnsi="Arial" w:cs="Arial"/>
                <w:bCs/>
                <w:sz w:val="24"/>
              </w:rPr>
              <w:t>http://www.arsa.org</w:t>
            </w:r>
          </w:hyperlink>
        </w:p>
        <w:p w:rsidR="00CD0A7E" w:rsidRPr="00CD0A7E" w:rsidRDefault="00CD0A7E" w:rsidP="00CD0A7E">
          <w:pPr>
            <w:spacing w:before="60" w:after="60"/>
            <w:rPr>
              <w:rFonts w:ascii="Arial" w:hAnsi="Arial" w:cs="Arial"/>
              <w:bCs/>
              <w:sz w:val="24"/>
            </w:rPr>
          </w:pPr>
          <w:r w:rsidRPr="00CD0A7E">
            <w:rPr>
              <w:rFonts w:ascii="Arial" w:hAnsi="Arial" w:cs="Arial"/>
              <w:bCs/>
              <w:sz w:val="24"/>
            </w:rPr>
            <w:t>T: 703.739.9543</w:t>
          </w:r>
        </w:p>
        <w:p w:rsidR="00CD0A7E" w:rsidRPr="00CD0A7E" w:rsidDel="00FE6CAD" w:rsidRDefault="00CD0A7E" w:rsidP="00CD0A7E">
          <w:pPr>
            <w:spacing w:before="60" w:after="60"/>
            <w:rPr>
              <w:rFonts w:ascii="Arial" w:hAnsi="Arial" w:cs="Arial"/>
              <w:sz w:val="24"/>
            </w:rPr>
          </w:pPr>
          <w:r w:rsidRPr="00CD0A7E">
            <w:rPr>
              <w:rFonts w:ascii="Arial" w:hAnsi="Arial" w:cs="Arial"/>
              <w:bCs/>
              <w:sz w:val="24"/>
            </w:rPr>
            <w:t>E: arsa@arsa.org</w:t>
          </w:r>
        </w:p>
      </w:tc>
      <w:tc>
        <w:tcPr>
          <w:tcW w:w="3156" w:type="dxa"/>
          <w:tcBorders>
            <w:bottom w:val="nil"/>
          </w:tcBorders>
          <w:vAlign w:val="center"/>
        </w:tcPr>
        <w:p w:rsidR="00CD0A7E" w:rsidRPr="00CD0A7E" w:rsidRDefault="00CD0A7E" w:rsidP="00427772">
          <w:pPr>
            <w:pStyle w:val="Header"/>
            <w:spacing w:before="20" w:after="40"/>
            <w:jc w:val="center"/>
            <w:rPr>
              <w:rFonts w:cs="Arial"/>
              <w:b/>
              <w:bCs/>
              <w:iCs/>
              <w:sz w:val="24"/>
              <w:szCs w:val="24"/>
            </w:rPr>
          </w:pPr>
        </w:p>
      </w:tc>
      <w:tc>
        <w:tcPr>
          <w:tcW w:w="3156" w:type="dxa"/>
          <w:vAlign w:val="center"/>
        </w:tcPr>
        <w:p w:rsidR="00CD0A7E" w:rsidRPr="00CD0A7E" w:rsidRDefault="00CD0A7E" w:rsidP="00427772">
          <w:pPr>
            <w:spacing w:before="0" w:after="0"/>
            <w:jc w:val="right"/>
            <w:rPr>
              <w:rFonts w:ascii="Arial" w:hAnsi="Arial" w:cs="Arial"/>
              <w:sz w:val="24"/>
            </w:rPr>
          </w:pPr>
          <w:r w:rsidRPr="00CD0A7E">
            <w:rPr>
              <w:rFonts w:ascii="Arial" w:hAnsi="Arial" w:cs="Arial"/>
              <w:sz w:val="24"/>
            </w:rPr>
            <w:t xml:space="preserve">Page </w:t>
          </w:r>
          <w:r w:rsidRPr="00CD0A7E">
            <w:rPr>
              <w:rFonts w:ascii="Arial" w:hAnsi="Arial" w:cs="Arial"/>
              <w:sz w:val="24"/>
            </w:rPr>
            <w:fldChar w:fldCharType="begin"/>
          </w:r>
          <w:r w:rsidRPr="00CD0A7E">
            <w:rPr>
              <w:rFonts w:ascii="Arial" w:hAnsi="Arial" w:cs="Arial"/>
              <w:sz w:val="24"/>
            </w:rPr>
            <w:instrText xml:space="preserve"> PAGE  \* Arabic  \* MERGEFORMAT </w:instrText>
          </w:r>
          <w:r w:rsidRPr="00CD0A7E">
            <w:rPr>
              <w:rFonts w:ascii="Arial" w:hAnsi="Arial" w:cs="Arial"/>
              <w:sz w:val="24"/>
            </w:rPr>
            <w:fldChar w:fldCharType="separate"/>
          </w:r>
          <w:r w:rsidR="006E0590">
            <w:rPr>
              <w:rFonts w:ascii="Arial" w:hAnsi="Arial" w:cs="Arial"/>
              <w:noProof/>
              <w:sz w:val="24"/>
            </w:rPr>
            <w:t>2</w:t>
          </w:r>
          <w:r w:rsidRPr="00CD0A7E">
            <w:rPr>
              <w:rFonts w:ascii="Arial" w:hAnsi="Arial" w:cs="Arial"/>
              <w:sz w:val="24"/>
            </w:rPr>
            <w:fldChar w:fldCharType="end"/>
          </w:r>
        </w:p>
      </w:tc>
    </w:tr>
  </w:tbl>
  <w:p w:rsidR="00CD0A7E" w:rsidRDefault="00CD0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40" w:rsidRDefault="00CD5D40" w:rsidP="00F87D2E">
      <w:pPr>
        <w:spacing w:before="0" w:after="0"/>
      </w:pPr>
      <w:r>
        <w:separator/>
      </w:r>
    </w:p>
  </w:footnote>
  <w:footnote w:type="continuationSeparator" w:id="0">
    <w:p w:rsidR="00CD5D40" w:rsidRDefault="00CD5D40" w:rsidP="00F87D2E">
      <w:pPr>
        <w:spacing w:before="0" w:after="0"/>
      </w:pPr>
      <w:r>
        <w:continuationSeparator/>
      </w:r>
    </w:p>
  </w:footnote>
  <w:footnote w:id="1">
    <w:p w:rsidR="00EA1F03" w:rsidRPr="004521A6" w:rsidRDefault="00EA1F03">
      <w:pPr>
        <w:pStyle w:val="FootnoteText"/>
        <w:rPr>
          <w:rFonts w:ascii="Arial" w:hAnsi="Arial" w:cs="Arial"/>
        </w:rPr>
      </w:pPr>
      <w:r w:rsidRPr="004521A6">
        <w:rPr>
          <w:rStyle w:val="FootnoteReference"/>
          <w:rFonts w:ascii="Arial" w:hAnsi="Arial" w:cs="Arial"/>
        </w:rPr>
        <w:footnoteRef/>
      </w:r>
      <w:r w:rsidRPr="004521A6">
        <w:rPr>
          <w:rFonts w:ascii="Arial" w:hAnsi="Arial" w:cs="Arial"/>
        </w:rPr>
        <w:t xml:space="preserve"> </w:t>
      </w:r>
      <w:proofErr w:type="gramStart"/>
      <w:r w:rsidRPr="004521A6">
        <w:rPr>
          <w:rStyle w:val="oneclick-link"/>
          <w:rFonts w:ascii="Arial" w:hAnsi="Arial" w:cs="Arial"/>
        </w:rPr>
        <w:t>Uninterrupted</w:t>
      </w:r>
      <w:r w:rsidRPr="004521A6">
        <w:rPr>
          <w:rFonts w:ascii="Arial" w:hAnsi="Arial" w:cs="Arial"/>
        </w:rPr>
        <w:t xml:space="preserve"> </w:t>
      </w:r>
      <w:r w:rsidRPr="004521A6">
        <w:rPr>
          <w:rStyle w:val="oneclick-link"/>
          <w:rFonts w:ascii="Arial" w:hAnsi="Arial" w:cs="Arial"/>
        </w:rPr>
        <w:t>in</w:t>
      </w:r>
      <w:r w:rsidRPr="004521A6">
        <w:rPr>
          <w:rFonts w:ascii="Arial" w:hAnsi="Arial" w:cs="Arial"/>
        </w:rPr>
        <w:t xml:space="preserve"> </w:t>
      </w:r>
      <w:r w:rsidRPr="004521A6">
        <w:rPr>
          <w:rStyle w:val="oneclick-link"/>
          <w:rFonts w:ascii="Arial" w:hAnsi="Arial" w:cs="Arial"/>
        </w:rPr>
        <w:t>time;</w:t>
      </w:r>
      <w:r w:rsidRPr="004521A6">
        <w:rPr>
          <w:rFonts w:ascii="Arial" w:hAnsi="Arial" w:cs="Arial"/>
        </w:rPr>
        <w:t xml:space="preserve"> </w:t>
      </w:r>
      <w:r w:rsidRPr="004521A6">
        <w:rPr>
          <w:rStyle w:val="oneclick-link"/>
          <w:rFonts w:ascii="Arial" w:hAnsi="Arial" w:cs="Arial"/>
        </w:rPr>
        <w:t>without</w:t>
      </w:r>
      <w:r w:rsidRPr="004521A6">
        <w:rPr>
          <w:rFonts w:ascii="Arial" w:hAnsi="Arial" w:cs="Arial"/>
        </w:rPr>
        <w:t xml:space="preserve"> </w:t>
      </w:r>
      <w:r w:rsidRPr="004521A6">
        <w:rPr>
          <w:rStyle w:val="oneclick-link"/>
          <w:rFonts w:ascii="Arial" w:hAnsi="Arial" w:cs="Arial"/>
        </w:rPr>
        <w:t>cessation.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CellMar>
        <w:top w:w="22" w:type="dxa"/>
        <w:left w:w="115" w:type="dxa"/>
        <w:right w:w="115" w:type="dxa"/>
      </w:tblCellMar>
      <w:tblLook w:val="0000" w:firstRow="0" w:lastRow="0" w:firstColumn="0" w:lastColumn="0" w:noHBand="0" w:noVBand="0"/>
    </w:tblPr>
    <w:tblGrid>
      <w:gridCol w:w="4788"/>
      <w:gridCol w:w="2520"/>
      <w:gridCol w:w="2160"/>
    </w:tblGrid>
    <w:tr w:rsidR="00102D90" w:rsidRPr="00423916" w:rsidTr="000F2870">
      <w:trPr>
        <w:cantSplit/>
        <w:trHeight w:val="708"/>
      </w:trPr>
      <w:tc>
        <w:tcPr>
          <w:tcW w:w="4788" w:type="dxa"/>
          <w:tcBorders>
            <w:top w:val="nil"/>
          </w:tcBorders>
        </w:tcPr>
        <w:p w:rsidR="00102D90" w:rsidRPr="00423916" w:rsidRDefault="00102D90" w:rsidP="000F2870">
          <w:pPr>
            <w:spacing w:before="60" w:after="60"/>
            <w:rPr>
              <w:rFonts w:ascii="Arial" w:hAnsi="Arial" w:cs="Arial"/>
              <w:b/>
              <w:szCs w:val="22"/>
            </w:rPr>
          </w:pPr>
          <w:r w:rsidRPr="00423916">
            <w:rPr>
              <w:rFonts w:ascii="Arial" w:hAnsi="Arial" w:cs="Arial"/>
              <w:b/>
              <w:szCs w:val="22"/>
            </w:rPr>
            <w:t>ARSA Advisory</w:t>
          </w:r>
        </w:p>
        <w:p w:rsidR="00102D90" w:rsidRPr="00423916" w:rsidRDefault="00102D90" w:rsidP="00102D90">
          <w:pPr>
            <w:spacing w:before="60" w:after="60"/>
            <w:rPr>
              <w:rFonts w:ascii="Arial" w:hAnsi="Arial" w:cs="Arial"/>
              <w:szCs w:val="22"/>
            </w:rPr>
          </w:pPr>
          <w:r w:rsidRPr="00423916">
            <w:rPr>
              <w:rFonts w:ascii="Arial" w:hAnsi="Arial" w:cs="Arial"/>
              <w:b/>
              <w:szCs w:val="22"/>
            </w:rPr>
            <w:t>Subject:</w:t>
          </w:r>
          <w:r w:rsidRPr="00423916">
            <w:rPr>
              <w:rFonts w:ascii="Arial" w:hAnsi="Arial" w:cs="Arial"/>
              <w:szCs w:val="22"/>
            </w:rPr>
            <w:t xml:space="preserve"> Working Away from a Fixed Location</w:t>
          </w:r>
        </w:p>
      </w:tc>
      <w:tc>
        <w:tcPr>
          <w:tcW w:w="2520" w:type="dxa"/>
        </w:tcPr>
        <w:p w:rsidR="00102D90" w:rsidRPr="00423916" w:rsidRDefault="00102D90" w:rsidP="00423916">
          <w:pPr>
            <w:spacing w:before="60" w:after="0"/>
            <w:rPr>
              <w:rFonts w:ascii="Arial" w:hAnsi="Arial" w:cs="Arial"/>
              <w:szCs w:val="22"/>
            </w:rPr>
          </w:pPr>
          <w:r w:rsidRPr="00423916">
            <w:rPr>
              <w:rFonts w:ascii="Arial" w:hAnsi="Arial" w:cs="Arial"/>
              <w:b/>
              <w:szCs w:val="22"/>
            </w:rPr>
            <w:t>Date:</w:t>
          </w:r>
          <w:r w:rsidRPr="00423916">
            <w:rPr>
              <w:rFonts w:ascii="Arial" w:hAnsi="Arial" w:cs="Arial"/>
              <w:szCs w:val="22"/>
            </w:rPr>
            <w:t xml:space="preserve"> </w:t>
          </w:r>
          <w:r w:rsidR="00423916" w:rsidRPr="00423916">
            <w:rPr>
              <w:rFonts w:ascii="Arial" w:hAnsi="Arial" w:cs="Arial"/>
              <w:szCs w:val="22"/>
            </w:rPr>
            <w:t>XX/XX/XX</w:t>
          </w:r>
        </w:p>
      </w:tc>
      <w:tc>
        <w:tcPr>
          <w:tcW w:w="2160" w:type="dxa"/>
        </w:tcPr>
        <w:p w:rsidR="00102D90" w:rsidRPr="00423916" w:rsidRDefault="00102D90" w:rsidP="000F2870">
          <w:pPr>
            <w:spacing w:before="60" w:after="0"/>
            <w:rPr>
              <w:rFonts w:ascii="Arial" w:hAnsi="Arial" w:cs="Arial"/>
              <w:szCs w:val="22"/>
            </w:rPr>
          </w:pPr>
          <w:r w:rsidRPr="00423916">
            <w:rPr>
              <w:rFonts w:ascii="Arial" w:hAnsi="Arial" w:cs="Arial"/>
              <w:b/>
              <w:szCs w:val="22"/>
            </w:rPr>
            <w:t>No:</w:t>
          </w:r>
          <w:r w:rsidRPr="00423916">
            <w:rPr>
              <w:rFonts w:ascii="Arial" w:hAnsi="Arial" w:cs="Arial"/>
              <w:szCs w:val="22"/>
            </w:rPr>
            <w:t xml:space="preserve"> 145-203</w:t>
          </w:r>
        </w:p>
        <w:p w:rsidR="00102D90" w:rsidRPr="00423916" w:rsidRDefault="00102D90" w:rsidP="000F2870">
          <w:pPr>
            <w:spacing w:before="60" w:after="0"/>
            <w:rPr>
              <w:rFonts w:ascii="Arial" w:hAnsi="Arial" w:cs="Arial"/>
              <w:szCs w:val="22"/>
            </w:rPr>
          </w:pPr>
          <w:r w:rsidRPr="00423916">
            <w:rPr>
              <w:rFonts w:ascii="Arial" w:hAnsi="Arial" w:cs="Arial"/>
              <w:b/>
              <w:szCs w:val="22"/>
            </w:rPr>
            <w:t>Change:</w:t>
          </w:r>
          <w:r w:rsidR="00423916" w:rsidRPr="00423916">
            <w:rPr>
              <w:rFonts w:ascii="Arial" w:hAnsi="Arial" w:cs="Arial"/>
              <w:b/>
              <w:szCs w:val="22"/>
            </w:rPr>
            <w:t xml:space="preserve"> X</w:t>
          </w:r>
        </w:p>
      </w:tc>
    </w:tr>
  </w:tbl>
  <w:p w:rsidR="00CF39CE" w:rsidRDefault="00CF3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68"/>
      <w:gridCol w:w="4608"/>
    </w:tblGrid>
    <w:tr w:rsidR="006919C9" w:rsidTr="00427772">
      <w:tc>
        <w:tcPr>
          <w:tcW w:w="4968" w:type="dxa"/>
          <w:vAlign w:val="center"/>
        </w:tcPr>
        <w:p w:rsidR="006919C9" w:rsidRDefault="006919C9" w:rsidP="00427772">
          <w:pPr>
            <w:pStyle w:val="Header"/>
            <w:rPr>
              <w:rFonts w:cs="Arial"/>
              <w:sz w:val="20"/>
            </w:rPr>
          </w:pPr>
          <w:r>
            <w:rPr>
              <w:rFonts w:cs="Arial"/>
              <w:noProof/>
              <w:sz w:val="20"/>
            </w:rPr>
            <w:drawing>
              <wp:inline distT="0" distB="0" distL="0" distR="0" wp14:anchorId="545EE12C" wp14:editId="56F13F62">
                <wp:extent cx="2057400" cy="657225"/>
                <wp:effectExtent l="0" t="0" r="0" b="9525"/>
                <wp:docPr id="3" name="Picture 3" descr="ARS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A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tc>
      <w:tc>
        <w:tcPr>
          <w:tcW w:w="4608" w:type="dxa"/>
        </w:tcPr>
        <w:p w:rsidR="006919C9" w:rsidRDefault="006919C9" w:rsidP="00427772">
          <w:pPr>
            <w:pStyle w:val="Header"/>
            <w:spacing w:line="240" w:lineRule="exact"/>
            <w:jc w:val="right"/>
            <w:rPr>
              <w:rFonts w:cs="Arial"/>
              <w:sz w:val="18"/>
              <w:szCs w:val="18"/>
            </w:rPr>
          </w:pPr>
          <w:smartTag w:uri="urn:schemas-microsoft-com:office:smarttags" w:element="address">
            <w:smartTag w:uri="urn:schemas-microsoft-com:office:smarttags" w:element="Street">
              <w:r>
                <w:rPr>
                  <w:rFonts w:cs="Arial"/>
                  <w:sz w:val="18"/>
                  <w:szCs w:val="18"/>
                </w:rPr>
                <w:t>121 North Henry Street</w:t>
              </w:r>
            </w:smartTag>
            <w:r>
              <w:rPr>
                <w:rFonts w:cs="Arial"/>
                <w:sz w:val="18"/>
                <w:szCs w:val="18"/>
              </w:rPr>
              <w:br/>
            </w:r>
            <w:smartTag w:uri="urn:schemas-microsoft-com:office:smarttags" w:element="City">
              <w:r>
                <w:rPr>
                  <w:rFonts w:cs="Arial"/>
                  <w:sz w:val="18"/>
                  <w:szCs w:val="18"/>
                </w:rPr>
                <w:t>Alexandria</w:t>
              </w:r>
            </w:smartTag>
            <w:r>
              <w:rPr>
                <w:rFonts w:cs="Arial"/>
                <w:sz w:val="18"/>
                <w:szCs w:val="18"/>
              </w:rPr>
              <w:t xml:space="preserve">, </w:t>
            </w:r>
            <w:smartTag w:uri="urn:schemas-microsoft-com:office:smarttags" w:element="State">
              <w:r>
                <w:rPr>
                  <w:rFonts w:cs="Arial"/>
                  <w:sz w:val="18"/>
                  <w:szCs w:val="18"/>
                </w:rPr>
                <w:t>VA</w:t>
              </w:r>
            </w:smartTag>
            <w:r>
              <w:rPr>
                <w:rFonts w:cs="Arial"/>
                <w:sz w:val="18"/>
                <w:szCs w:val="18"/>
              </w:rPr>
              <w:t xml:space="preserve"> </w:t>
            </w:r>
            <w:smartTag w:uri="urn:schemas-microsoft-com:office:smarttags" w:element="PostalCode">
              <w:r>
                <w:rPr>
                  <w:rFonts w:cs="Arial"/>
                  <w:sz w:val="18"/>
                  <w:szCs w:val="18"/>
                </w:rPr>
                <w:t>22314-2903</w:t>
              </w:r>
            </w:smartTag>
          </w:smartTag>
          <w:r>
            <w:rPr>
              <w:rFonts w:cs="Arial"/>
              <w:sz w:val="18"/>
              <w:szCs w:val="18"/>
            </w:rPr>
            <w:br/>
            <w:t>T: 703 739 9543    F: 703 739 9488</w:t>
          </w:r>
          <w:r>
            <w:rPr>
              <w:rFonts w:cs="Arial"/>
              <w:sz w:val="18"/>
              <w:szCs w:val="18"/>
            </w:rPr>
            <w:br/>
            <w:t>arsa@arsa.org    www.arsa.org</w:t>
          </w:r>
        </w:p>
      </w:tc>
    </w:tr>
    <w:tr w:rsidR="006919C9" w:rsidTr="006919C9">
      <w:trPr>
        <w:trHeight w:val="580"/>
      </w:trPr>
      <w:tc>
        <w:tcPr>
          <w:tcW w:w="9576" w:type="dxa"/>
          <w:gridSpan w:val="2"/>
          <w:vAlign w:val="center"/>
        </w:tcPr>
        <w:p w:rsidR="006919C9" w:rsidRPr="006919C9" w:rsidRDefault="006919C9" w:rsidP="006919C9">
          <w:pPr>
            <w:pStyle w:val="Header"/>
            <w:jc w:val="center"/>
            <w:rPr>
              <w:rFonts w:cs="Arial"/>
              <w:b/>
              <w:sz w:val="48"/>
              <w:szCs w:val="48"/>
            </w:rPr>
          </w:pPr>
          <w:r w:rsidRPr="006919C9">
            <w:rPr>
              <w:rFonts w:cs="Arial"/>
              <w:b/>
              <w:sz w:val="48"/>
              <w:szCs w:val="48"/>
            </w:rPr>
            <w:t>Advisory</w:t>
          </w:r>
        </w:p>
      </w:tc>
    </w:tr>
  </w:tbl>
  <w:p w:rsidR="00F34C67" w:rsidRDefault="00F34C67" w:rsidP="006919C9">
    <w:pPr>
      <w:pStyle w:val="Header"/>
      <w:spacing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39C"/>
    <w:multiLevelType w:val="hybridMultilevel"/>
    <w:tmpl w:val="EC74A6DA"/>
    <w:lvl w:ilvl="0" w:tplc="CF8A7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690C"/>
    <w:multiLevelType w:val="hybridMultilevel"/>
    <w:tmpl w:val="D2242FB0"/>
    <w:lvl w:ilvl="0" w:tplc="7ED8B096">
      <w:start w:val="1"/>
      <w:numFmt w:val="lowerLetter"/>
      <w:lvlText w:val="(%1)"/>
      <w:lvlJc w:val="left"/>
      <w:pPr>
        <w:ind w:left="720" w:hanging="360"/>
      </w:pPr>
      <w:rPr>
        <w:rFonts w:hint="default"/>
        <w:b w:val="0"/>
        <w:sz w:val="22"/>
        <w:szCs w:val="22"/>
      </w:rPr>
    </w:lvl>
    <w:lvl w:ilvl="1" w:tplc="EC249E36">
      <w:start w:val="1"/>
      <w:numFmt w:val="upp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1902"/>
    <w:multiLevelType w:val="hybridMultilevel"/>
    <w:tmpl w:val="76A07BEE"/>
    <w:lvl w:ilvl="0" w:tplc="D7C09150">
      <w:start w:val="1"/>
      <w:numFmt w:val="decimal"/>
      <w:lvlText w:val="(%1)"/>
      <w:lvlJc w:val="left"/>
      <w:pPr>
        <w:ind w:left="26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3D922B9"/>
    <w:multiLevelType w:val="hybridMultilevel"/>
    <w:tmpl w:val="E528D4F8"/>
    <w:lvl w:ilvl="0" w:tplc="74D8F32C">
      <w:start w:val="1"/>
      <w:numFmt w:val="lowerRoman"/>
      <w:lvlText w:val="(%1)"/>
      <w:lvlJc w:val="left"/>
      <w:pPr>
        <w:ind w:left="2250" w:hanging="360"/>
      </w:pPr>
      <w:rPr>
        <w:rFonts w:hint="default"/>
        <w:b w:val="0"/>
      </w:rPr>
    </w:lvl>
    <w:lvl w:ilvl="1" w:tplc="4EA8E11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24482"/>
    <w:multiLevelType w:val="hybridMultilevel"/>
    <w:tmpl w:val="D5FA62DA"/>
    <w:lvl w:ilvl="0" w:tplc="6FF6AD86">
      <w:start w:val="1"/>
      <w:numFmt w:val="lowerLetter"/>
      <w:lvlText w:val="%1."/>
      <w:lvlJc w:val="left"/>
      <w:pPr>
        <w:ind w:left="720" w:hanging="360"/>
      </w:pPr>
      <w:rPr>
        <w:b w:val="0"/>
        <w:sz w:val="20"/>
        <w:szCs w:val="20"/>
      </w:rPr>
    </w:lvl>
    <w:lvl w:ilvl="1" w:tplc="74D8F3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45698"/>
    <w:multiLevelType w:val="hybridMultilevel"/>
    <w:tmpl w:val="B908F5BA"/>
    <w:lvl w:ilvl="0" w:tplc="74D8F32C">
      <w:start w:val="1"/>
      <w:numFmt w:val="lowerRoman"/>
      <w:lvlText w:val="(%1)"/>
      <w:lvlJc w:val="left"/>
      <w:pPr>
        <w:ind w:left="2250" w:hanging="360"/>
      </w:pPr>
      <w:rPr>
        <w:rFonts w:hint="default"/>
        <w:b w:val="0"/>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64599E"/>
    <w:multiLevelType w:val="hybridMultilevel"/>
    <w:tmpl w:val="7B54D360"/>
    <w:lvl w:ilvl="0" w:tplc="CF8A7B6E">
      <w:start w:val="1"/>
      <w:numFmt w:val="lowerLetter"/>
      <w:lvlText w:val="(%1)"/>
      <w:lvlJc w:val="left"/>
      <w:pPr>
        <w:ind w:left="720" w:hanging="360"/>
      </w:pPr>
      <w:rPr>
        <w:rFonts w:hint="default"/>
        <w:b w:val="0"/>
        <w:sz w:val="22"/>
        <w:szCs w:val="22"/>
      </w:rPr>
    </w:lvl>
    <w:lvl w:ilvl="1" w:tplc="74D8F32C">
      <w:start w:val="1"/>
      <w:numFmt w:val="lowerRoman"/>
      <w:lvlText w:val="(%2)"/>
      <w:lvlJc w:val="left"/>
      <w:pPr>
        <w:ind w:left="189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23BF6"/>
    <w:multiLevelType w:val="hybridMultilevel"/>
    <w:tmpl w:val="76A07BEE"/>
    <w:lvl w:ilvl="0" w:tplc="D7C09150">
      <w:start w:val="1"/>
      <w:numFmt w:val="decimal"/>
      <w:lvlText w:val="(%1)"/>
      <w:lvlJc w:val="left"/>
      <w:pPr>
        <w:ind w:left="26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BC30E64"/>
    <w:multiLevelType w:val="hybridMultilevel"/>
    <w:tmpl w:val="A3F67C40"/>
    <w:lvl w:ilvl="0" w:tplc="74D8F32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6DE"/>
    <w:multiLevelType w:val="hybridMultilevel"/>
    <w:tmpl w:val="6144C60C"/>
    <w:lvl w:ilvl="0" w:tplc="5900C29E">
      <w:start w:val="1"/>
      <w:numFmt w:val="decimal"/>
      <w:pStyle w:val="Heading3"/>
      <w:lvlText w:val="%1."/>
      <w:lvlJc w:val="left"/>
      <w:pPr>
        <w:tabs>
          <w:tab w:val="num" w:pos="360"/>
        </w:tabs>
        <w:ind w:left="0" w:firstLine="0"/>
      </w:pPr>
      <w:rPr>
        <w:rFonts w:hint="default"/>
        <w:b/>
        <w:i w:val="0"/>
      </w:rPr>
    </w:lvl>
    <w:lvl w:ilvl="1" w:tplc="683083EE">
      <w:start w:val="1"/>
      <w:numFmt w:val="lowerLetter"/>
      <w:lvlText w:val="%2."/>
      <w:lvlJc w:val="left"/>
      <w:pPr>
        <w:tabs>
          <w:tab w:val="num" w:pos="720"/>
        </w:tabs>
        <w:ind w:left="0" w:firstLine="360"/>
      </w:pPr>
      <w:rPr>
        <w:rFonts w:hint="default"/>
      </w:rPr>
    </w:lvl>
    <w:lvl w:ilvl="2" w:tplc="BFB06848">
      <w:start w:val="1"/>
      <w:numFmt w:val="decimal"/>
      <w:lvlText w:val="(%3)"/>
      <w:lvlJc w:val="left"/>
      <w:pPr>
        <w:tabs>
          <w:tab w:val="num" w:pos="1440"/>
        </w:tabs>
        <w:ind w:left="0" w:firstLine="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FF52EA"/>
    <w:multiLevelType w:val="hybridMultilevel"/>
    <w:tmpl w:val="23445C50"/>
    <w:lvl w:ilvl="0" w:tplc="4EA8E118">
      <w:start w:val="1"/>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4FA14A9"/>
    <w:multiLevelType w:val="hybridMultilevel"/>
    <w:tmpl w:val="A3F67C40"/>
    <w:lvl w:ilvl="0" w:tplc="74D8F32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F0189"/>
    <w:multiLevelType w:val="hybridMultilevel"/>
    <w:tmpl w:val="D968215C"/>
    <w:lvl w:ilvl="0" w:tplc="48BCCFE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C22D0"/>
    <w:multiLevelType w:val="hybridMultilevel"/>
    <w:tmpl w:val="5812184A"/>
    <w:lvl w:ilvl="0" w:tplc="6FF6AD86">
      <w:start w:val="1"/>
      <w:numFmt w:val="lowerLetter"/>
      <w:lvlText w:val="%1."/>
      <w:lvlJc w:val="left"/>
      <w:pPr>
        <w:ind w:left="720" w:hanging="360"/>
      </w:pPr>
      <w:rPr>
        <w:b w:val="0"/>
        <w:sz w:val="20"/>
        <w:szCs w:val="20"/>
      </w:rPr>
    </w:lvl>
    <w:lvl w:ilvl="1" w:tplc="4EA8E11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D19B8"/>
    <w:multiLevelType w:val="hybridMultilevel"/>
    <w:tmpl w:val="D246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7C6B39"/>
    <w:multiLevelType w:val="hybridMultilevel"/>
    <w:tmpl w:val="72F460DE"/>
    <w:lvl w:ilvl="0" w:tplc="74D8F32C">
      <w:start w:val="1"/>
      <w:numFmt w:val="lowerRoman"/>
      <w:lvlText w:val="(%1)"/>
      <w:lvlJc w:val="left"/>
      <w:pPr>
        <w:ind w:left="1440" w:hanging="360"/>
      </w:pPr>
      <w:rPr>
        <w:rFonts w:hint="default"/>
      </w:rPr>
    </w:lvl>
    <w:lvl w:ilvl="1" w:tplc="7E6C6A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75555"/>
    <w:multiLevelType w:val="hybridMultilevel"/>
    <w:tmpl w:val="B1964040"/>
    <w:lvl w:ilvl="0" w:tplc="E70C6612">
      <w:start w:val="1"/>
      <w:numFmt w:val="lowerLetter"/>
      <w:lvlText w:val="(%1)"/>
      <w:lvlJc w:val="left"/>
      <w:pPr>
        <w:ind w:left="720" w:hanging="360"/>
      </w:pPr>
      <w:rPr>
        <w:rFonts w:hint="default"/>
        <w:sz w:val="22"/>
        <w:szCs w:val="22"/>
      </w:rPr>
    </w:lvl>
    <w:lvl w:ilvl="1" w:tplc="74D8F32C">
      <w:start w:val="1"/>
      <w:numFmt w:val="lowerRoman"/>
      <w:lvlText w:val="(%2)"/>
      <w:lvlJc w:val="left"/>
      <w:pPr>
        <w:ind w:left="1440" w:hanging="360"/>
      </w:pPr>
      <w:rPr>
        <w:rFonts w:hint="default"/>
      </w:rPr>
    </w:lvl>
    <w:lvl w:ilvl="2" w:tplc="4EA8E118">
      <w:start w:val="1"/>
      <w:numFmt w:val="upperLetter"/>
      <w:lvlText w:val="(%3)"/>
      <w:lvlJc w:val="left"/>
      <w:pPr>
        <w:ind w:left="2160" w:hanging="180"/>
      </w:pPr>
      <w:rPr>
        <w:rFonts w:hint="default"/>
      </w:rPr>
    </w:lvl>
    <w:lvl w:ilvl="3" w:tplc="D7C091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C186D"/>
    <w:multiLevelType w:val="hybridMultilevel"/>
    <w:tmpl w:val="4AA02D32"/>
    <w:lvl w:ilvl="0" w:tplc="3CC4770C">
      <w:start w:val="1"/>
      <w:numFmt w:val="upperRoman"/>
      <w:pStyle w:val="Heading1"/>
      <w:lvlText w:val="(%1)"/>
      <w:lvlJc w:val="left"/>
      <w:pPr>
        <w:ind w:left="720" w:hanging="360"/>
      </w:pPr>
      <w:rPr>
        <w:rFonts w:hint="default"/>
        <w:b/>
      </w:rPr>
    </w:lvl>
    <w:lvl w:ilvl="1" w:tplc="CF8A7B6E">
      <w:start w:val="1"/>
      <w:numFmt w:val="lowerLetter"/>
      <w:lvlText w:val="(%2)"/>
      <w:lvlJc w:val="left"/>
      <w:pPr>
        <w:ind w:left="1440" w:hanging="360"/>
      </w:pPr>
      <w:rPr>
        <w:rFonts w:hint="default"/>
      </w:rPr>
    </w:lvl>
    <w:lvl w:ilvl="2" w:tplc="B68CB8B0">
      <w:start w:val="1"/>
      <w:numFmt w:val="lowerRoman"/>
      <w:lvlText w:val="(%3)"/>
      <w:lvlJc w:val="right"/>
      <w:pPr>
        <w:ind w:left="2160" w:hanging="180"/>
      </w:pPr>
      <w:rPr>
        <w:rFonts w:hint="default"/>
      </w:rPr>
    </w:lvl>
    <w:lvl w:ilvl="3" w:tplc="7E6C6AC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F095F"/>
    <w:multiLevelType w:val="hybridMultilevel"/>
    <w:tmpl w:val="81C63178"/>
    <w:lvl w:ilvl="0" w:tplc="D7C09150">
      <w:start w:val="1"/>
      <w:numFmt w:val="decimal"/>
      <w:lvlText w:val="(%1)"/>
      <w:lvlJc w:val="left"/>
      <w:pPr>
        <w:ind w:left="2250" w:hanging="360"/>
      </w:pPr>
      <w:rPr>
        <w:rFonts w:hint="default"/>
        <w:b w:val="0"/>
      </w:rPr>
    </w:lvl>
    <w:lvl w:ilvl="1" w:tplc="4EA8E118">
      <w:start w:val="1"/>
      <w:numFmt w:val="upperLetter"/>
      <w:lvlText w:val="(%2)"/>
      <w:lvlJc w:val="left"/>
      <w:pPr>
        <w:ind w:left="2160" w:hanging="360"/>
      </w:pPr>
      <w:rPr>
        <w:rFonts w:hint="default"/>
      </w:rPr>
    </w:lvl>
    <w:lvl w:ilvl="2" w:tplc="D7C09150">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A21344"/>
    <w:multiLevelType w:val="hybridMultilevel"/>
    <w:tmpl w:val="604CC6EC"/>
    <w:lvl w:ilvl="0" w:tplc="74D8F32C">
      <w:start w:val="1"/>
      <w:numFmt w:val="lowerRoman"/>
      <w:lvlText w:val="(%1)"/>
      <w:lvlJc w:val="left"/>
      <w:pPr>
        <w:ind w:left="2250" w:hanging="360"/>
      </w:pPr>
      <w:rPr>
        <w:rFonts w:hint="default"/>
        <w:b w:val="0"/>
      </w:rPr>
    </w:lvl>
    <w:lvl w:ilvl="1" w:tplc="4EA8E118">
      <w:start w:val="1"/>
      <w:numFmt w:val="upperLetter"/>
      <w:lvlText w:val="(%2)"/>
      <w:lvlJc w:val="left"/>
      <w:pPr>
        <w:ind w:left="2160" w:hanging="360"/>
      </w:pPr>
      <w:rPr>
        <w:rFonts w:hint="default"/>
      </w:rPr>
    </w:lvl>
    <w:lvl w:ilvl="2" w:tplc="D7C09150">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7"/>
  </w:num>
  <w:num w:numId="4">
    <w:abstractNumId w:val="12"/>
  </w:num>
  <w:num w:numId="5">
    <w:abstractNumId w:val="16"/>
  </w:num>
  <w:num w:numId="6">
    <w:abstractNumId w:val="1"/>
  </w:num>
  <w:num w:numId="7">
    <w:abstractNumId w:val="3"/>
  </w:num>
  <w:num w:numId="8">
    <w:abstractNumId w:val="5"/>
  </w:num>
  <w:num w:numId="9">
    <w:abstractNumId w:val="6"/>
  </w:num>
  <w:num w:numId="10">
    <w:abstractNumId w:val="13"/>
  </w:num>
  <w:num w:numId="11">
    <w:abstractNumId w:val="4"/>
  </w:num>
  <w:num w:numId="12">
    <w:abstractNumId w:val="19"/>
  </w:num>
  <w:num w:numId="13">
    <w:abstractNumId w:val="18"/>
  </w:num>
  <w:num w:numId="14">
    <w:abstractNumId w:val="10"/>
  </w:num>
  <w:num w:numId="15">
    <w:abstractNumId w:val="11"/>
  </w:num>
  <w:num w:numId="16">
    <w:abstractNumId w:val="0"/>
  </w:num>
  <w:num w:numId="17">
    <w:abstractNumId w:val="15"/>
  </w:num>
  <w:num w:numId="18">
    <w:abstractNumId w:val="7"/>
  </w:num>
  <w:num w:numId="19">
    <w:abstractNumId w:val="8"/>
  </w:num>
  <w:num w:numId="20">
    <w:abstractNumId w:val="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iefer">
    <w15:presenceInfo w15:providerId="Windows Live" w15:userId="01e8d1d1d799e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DF"/>
    <w:rsid w:val="00001123"/>
    <w:rsid w:val="00012068"/>
    <w:rsid w:val="0001253C"/>
    <w:rsid w:val="00017AA4"/>
    <w:rsid w:val="0002228C"/>
    <w:rsid w:val="00023157"/>
    <w:rsid w:val="00030552"/>
    <w:rsid w:val="00030F13"/>
    <w:rsid w:val="00033BBF"/>
    <w:rsid w:val="00042688"/>
    <w:rsid w:val="00042DF0"/>
    <w:rsid w:val="00047E64"/>
    <w:rsid w:val="00050F45"/>
    <w:rsid w:val="00057265"/>
    <w:rsid w:val="000572C8"/>
    <w:rsid w:val="0005781C"/>
    <w:rsid w:val="000578A9"/>
    <w:rsid w:val="0006033E"/>
    <w:rsid w:val="00060490"/>
    <w:rsid w:val="00062794"/>
    <w:rsid w:val="000647C4"/>
    <w:rsid w:val="00066D58"/>
    <w:rsid w:val="00067395"/>
    <w:rsid w:val="00071ABA"/>
    <w:rsid w:val="00073ACE"/>
    <w:rsid w:val="00077452"/>
    <w:rsid w:val="000779CD"/>
    <w:rsid w:val="00082431"/>
    <w:rsid w:val="00084273"/>
    <w:rsid w:val="00084432"/>
    <w:rsid w:val="000904A4"/>
    <w:rsid w:val="000915E5"/>
    <w:rsid w:val="000930D7"/>
    <w:rsid w:val="00094A64"/>
    <w:rsid w:val="000951CC"/>
    <w:rsid w:val="00095611"/>
    <w:rsid w:val="000959F5"/>
    <w:rsid w:val="00095C73"/>
    <w:rsid w:val="000B0BD9"/>
    <w:rsid w:val="000B2817"/>
    <w:rsid w:val="000B3856"/>
    <w:rsid w:val="000B461D"/>
    <w:rsid w:val="000B5D18"/>
    <w:rsid w:val="000B7E41"/>
    <w:rsid w:val="000C021C"/>
    <w:rsid w:val="000C350D"/>
    <w:rsid w:val="000C61C3"/>
    <w:rsid w:val="000D0F35"/>
    <w:rsid w:val="000D165E"/>
    <w:rsid w:val="000E12AC"/>
    <w:rsid w:val="000E24F8"/>
    <w:rsid w:val="000E3EAF"/>
    <w:rsid w:val="000E4903"/>
    <w:rsid w:val="000E7AAA"/>
    <w:rsid w:val="000F0014"/>
    <w:rsid w:val="000F09E2"/>
    <w:rsid w:val="000F30ED"/>
    <w:rsid w:val="000F4F6E"/>
    <w:rsid w:val="000F708D"/>
    <w:rsid w:val="000F7E5E"/>
    <w:rsid w:val="00102D90"/>
    <w:rsid w:val="00112605"/>
    <w:rsid w:val="00116AF5"/>
    <w:rsid w:val="0012003C"/>
    <w:rsid w:val="00121384"/>
    <w:rsid w:val="00121D0E"/>
    <w:rsid w:val="001232D2"/>
    <w:rsid w:val="00123AA0"/>
    <w:rsid w:val="00130EAE"/>
    <w:rsid w:val="00130EB9"/>
    <w:rsid w:val="00140F28"/>
    <w:rsid w:val="001410B6"/>
    <w:rsid w:val="00144E33"/>
    <w:rsid w:val="0014516C"/>
    <w:rsid w:val="00152DC6"/>
    <w:rsid w:val="00152DCF"/>
    <w:rsid w:val="00156B1F"/>
    <w:rsid w:val="00161CC8"/>
    <w:rsid w:val="00162D41"/>
    <w:rsid w:val="001701F1"/>
    <w:rsid w:val="001703AD"/>
    <w:rsid w:val="00170F14"/>
    <w:rsid w:val="00174A34"/>
    <w:rsid w:val="00175423"/>
    <w:rsid w:val="00175B94"/>
    <w:rsid w:val="001777D2"/>
    <w:rsid w:val="00177CB1"/>
    <w:rsid w:val="001825B5"/>
    <w:rsid w:val="00183673"/>
    <w:rsid w:val="00184515"/>
    <w:rsid w:val="00184D3B"/>
    <w:rsid w:val="0018627C"/>
    <w:rsid w:val="001869FB"/>
    <w:rsid w:val="001871C5"/>
    <w:rsid w:val="001A26E0"/>
    <w:rsid w:val="001A7E66"/>
    <w:rsid w:val="001B120C"/>
    <w:rsid w:val="001B2066"/>
    <w:rsid w:val="001B75E7"/>
    <w:rsid w:val="001C1A80"/>
    <w:rsid w:val="001C296D"/>
    <w:rsid w:val="001C5BA9"/>
    <w:rsid w:val="001D02C3"/>
    <w:rsid w:val="001D3ACB"/>
    <w:rsid w:val="001D5D81"/>
    <w:rsid w:val="001D65BA"/>
    <w:rsid w:val="001D7C10"/>
    <w:rsid w:val="001E5FF4"/>
    <w:rsid w:val="001E6B68"/>
    <w:rsid w:val="001E71C7"/>
    <w:rsid w:val="001F2FBC"/>
    <w:rsid w:val="001F4351"/>
    <w:rsid w:val="00207D72"/>
    <w:rsid w:val="00214876"/>
    <w:rsid w:val="00224F5E"/>
    <w:rsid w:val="00232930"/>
    <w:rsid w:val="00235170"/>
    <w:rsid w:val="002369F4"/>
    <w:rsid w:val="00244A2E"/>
    <w:rsid w:val="0024595A"/>
    <w:rsid w:val="00254034"/>
    <w:rsid w:val="002555B5"/>
    <w:rsid w:val="00256927"/>
    <w:rsid w:val="00261358"/>
    <w:rsid w:val="0026602B"/>
    <w:rsid w:val="002714F3"/>
    <w:rsid w:val="00282491"/>
    <w:rsid w:val="00284D6E"/>
    <w:rsid w:val="00285F17"/>
    <w:rsid w:val="00286469"/>
    <w:rsid w:val="002867B8"/>
    <w:rsid w:val="0028680B"/>
    <w:rsid w:val="00287F21"/>
    <w:rsid w:val="00290B58"/>
    <w:rsid w:val="00297B44"/>
    <w:rsid w:val="002A0A08"/>
    <w:rsid w:val="002A0F07"/>
    <w:rsid w:val="002A21F6"/>
    <w:rsid w:val="002A679F"/>
    <w:rsid w:val="002B13FE"/>
    <w:rsid w:val="002B33C6"/>
    <w:rsid w:val="002B7E49"/>
    <w:rsid w:val="002C0447"/>
    <w:rsid w:val="002C0741"/>
    <w:rsid w:val="002C772B"/>
    <w:rsid w:val="002D2B9A"/>
    <w:rsid w:val="002D57E2"/>
    <w:rsid w:val="002D6E01"/>
    <w:rsid w:val="002E03A1"/>
    <w:rsid w:val="002F57A5"/>
    <w:rsid w:val="002F7BF4"/>
    <w:rsid w:val="00303D7D"/>
    <w:rsid w:val="0030609B"/>
    <w:rsid w:val="00310B3D"/>
    <w:rsid w:val="00313258"/>
    <w:rsid w:val="003173D5"/>
    <w:rsid w:val="003201CE"/>
    <w:rsid w:val="00323CAB"/>
    <w:rsid w:val="003279F6"/>
    <w:rsid w:val="00331FC0"/>
    <w:rsid w:val="003324F1"/>
    <w:rsid w:val="003328BA"/>
    <w:rsid w:val="00346471"/>
    <w:rsid w:val="00350201"/>
    <w:rsid w:val="00352D30"/>
    <w:rsid w:val="0035541F"/>
    <w:rsid w:val="00365BFF"/>
    <w:rsid w:val="00375B73"/>
    <w:rsid w:val="00376AB4"/>
    <w:rsid w:val="003775ED"/>
    <w:rsid w:val="0039290C"/>
    <w:rsid w:val="0039344A"/>
    <w:rsid w:val="003A0C58"/>
    <w:rsid w:val="003A42E6"/>
    <w:rsid w:val="003A6124"/>
    <w:rsid w:val="003A6D21"/>
    <w:rsid w:val="003B0B70"/>
    <w:rsid w:val="003B2EDA"/>
    <w:rsid w:val="003C057B"/>
    <w:rsid w:val="003C2C59"/>
    <w:rsid w:val="003C3276"/>
    <w:rsid w:val="003C7BD6"/>
    <w:rsid w:val="003D2F12"/>
    <w:rsid w:val="003D5D3D"/>
    <w:rsid w:val="003E24D0"/>
    <w:rsid w:val="003E63DB"/>
    <w:rsid w:val="003F0910"/>
    <w:rsid w:val="003F1B8C"/>
    <w:rsid w:val="003F28CF"/>
    <w:rsid w:val="003F301B"/>
    <w:rsid w:val="003F314F"/>
    <w:rsid w:val="003F43F0"/>
    <w:rsid w:val="003F4D09"/>
    <w:rsid w:val="003F6B4B"/>
    <w:rsid w:val="003F6EA9"/>
    <w:rsid w:val="0040180E"/>
    <w:rsid w:val="004036B9"/>
    <w:rsid w:val="0040788F"/>
    <w:rsid w:val="004078A5"/>
    <w:rsid w:val="00410D2F"/>
    <w:rsid w:val="0041145F"/>
    <w:rsid w:val="00413876"/>
    <w:rsid w:val="0041392E"/>
    <w:rsid w:val="00414CAF"/>
    <w:rsid w:val="0041617D"/>
    <w:rsid w:val="00420BB0"/>
    <w:rsid w:val="00422045"/>
    <w:rsid w:val="00423916"/>
    <w:rsid w:val="00423D11"/>
    <w:rsid w:val="004310A7"/>
    <w:rsid w:val="004310E7"/>
    <w:rsid w:val="00435F6C"/>
    <w:rsid w:val="00436316"/>
    <w:rsid w:val="00436803"/>
    <w:rsid w:val="00436A08"/>
    <w:rsid w:val="00441924"/>
    <w:rsid w:val="00441DE5"/>
    <w:rsid w:val="0044428A"/>
    <w:rsid w:val="004521A6"/>
    <w:rsid w:val="004524D4"/>
    <w:rsid w:val="00453F99"/>
    <w:rsid w:val="00465185"/>
    <w:rsid w:val="00465688"/>
    <w:rsid w:val="0047318A"/>
    <w:rsid w:val="004744BF"/>
    <w:rsid w:val="004757AB"/>
    <w:rsid w:val="004757D8"/>
    <w:rsid w:val="00475AFA"/>
    <w:rsid w:val="0047631F"/>
    <w:rsid w:val="00476E42"/>
    <w:rsid w:val="0048183C"/>
    <w:rsid w:val="00483AC1"/>
    <w:rsid w:val="004903D8"/>
    <w:rsid w:val="00493CB3"/>
    <w:rsid w:val="00497147"/>
    <w:rsid w:val="004B0BE0"/>
    <w:rsid w:val="004B1710"/>
    <w:rsid w:val="004B4EFF"/>
    <w:rsid w:val="004B71FD"/>
    <w:rsid w:val="004B7ACE"/>
    <w:rsid w:val="004C04DF"/>
    <w:rsid w:val="004C5C30"/>
    <w:rsid w:val="004C61F0"/>
    <w:rsid w:val="004C6297"/>
    <w:rsid w:val="004D3DB6"/>
    <w:rsid w:val="004D79A2"/>
    <w:rsid w:val="004D7E97"/>
    <w:rsid w:val="004E2627"/>
    <w:rsid w:val="004E2766"/>
    <w:rsid w:val="004E546C"/>
    <w:rsid w:val="004E5C07"/>
    <w:rsid w:val="004E6AFA"/>
    <w:rsid w:val="004E7234"/>
    <w:rsid w:val="004E7D45"/>
    <w:rsid w:val="004F01EE"/>
    <w:rsid w:val="004F0847"/>
    <w:rsid w:val="004F39EB"/>
    <w:rsid w:val="00500C7C"/>
    <w:rsid w:val="00510046"/>
    <w:rsid w:val="00515BE5"/>
    <w:rsid w:val="00517980"/>
    <w:rsid w:val="00517BD4"/>
    <w:rsid w:val="00521AF6"/>
    <w:rsid w:val="00522735"/>
    <w:rsid w:val="00522D40"/>
    <w:rsid w:val="005236FE"/>
    <w:rsid w:val="00526889"/>
    <w:rsid w:val="00531043"/>
    <w:rsid w:val="0053167D"/>
    <w:rsid w:val="00537B38"/>
    <w:rsid w:val="00537C84"/>
    <w:rsid w:val="00543F89"/>
    <w:rsid w:val="00544093"/>
    <w:rsid w:val="00547296"/>
    <w:rsid w:val="00550AE4"/>
    <w:rsid w:val="00551187"/>
    <w:rsid w:val="00553777"/>
    <w:rsid w:val="00563CB8"/>
    <w:rsid w:val="00566A55"/>
    <w:rsid w:val="0056746E"/>
    <w:rsid w:val="00570A34"/>
    <w:rsid w:val="00571237"/>
    <w:rsid w:val="005715E3"/>
    <w:rsid w:val="005724E1"/>
    <w:rsid w:val="00572E0A"/>
    <w:rsid w:val="005770E3"/>
    <w:rsid w:val="005778BD"/>
    <w:rsid w:val="005827CE"/>
    <w:rsid w:val="005864C8"/>
    <w:rsid w:val="00595833"/>
    <w:rsid w:val="005A7430"/>
    <w:rsid w:val="005B5BA2"/>
    <w:rsid w:val="005C0314"/>
    <w:rsid w:val="005C0D21"/>
    <w:rsid w:val="005C0D44"/>
    <w:rsid w:val="005C51AC"/>
    <w:rsid w:val="005C5866"/>
    <w:rsid w:val="005C5D2C"/>
    <w:rsid w:val="005C6132"/>
    <w:rsid w:val="005D1109"/>
    <w:rsid w:val="005D1DF2"/>
    <w:rsid w:val="005D32EB"/>
    <w:rsid w:val="005D4E16"/>
    <w:rsid w:val="005D574A"/>
    <w:rsid w:val="005E7855"/>
    <w:rsid w:val="005E7C3A"/>
    <w:rsid w:val="005F0CD7"/>
    <w:rsid w:val="005F3975"/>
    <w:rsid w:val="005F5506"/>
    <w:rsid w:val="005F5B4B"/>
    <w:rsid w:val="00601EB9"/>
    <w:rsid w:val="00606AD3"/>
    <w:rsid w:val="006077C0"/>
    <w:rsid w:val="006164B2"/>
    <w:rsid w:val="00616EA6"/>
    <w:rsid w:val="0062049B"/>
    <w:rsid w:val="00620F82"/>
    <w:rsid w:val="00626CCF"/>
    <w:rsid w:val="006300C9"/>
    <w:rsid w:val="0063018A"/>
    <w:rsid w:val="00631C5F"/>
    <w:rsid w:val="006347B6"/>
    <w:rsid w:val="00635ACC"/>
    <w:rsid w:val="006376B1"/>
    <w:rsid w:val="00637B55"/>
    <w:rsid w:val="00640F45"/>
    <w:rsid w:val="006449AE"/>
    <w:rsid w:val="00646EBC"/>
    <w:rsid w:val="006532D9"/>
    <w:rsid w:val="00656A03"/>
    <w:rsid w:val="006570FD"/>
    <w:rsid w:val="00657A88"/>
    <w:rsid w:val="00663F96"/>
    <w:rsid w:val="00666A19"/>
    <w:rsid w:val="00670149"/>
    <w:rsid w:val="00673EC1"/>
    <w:rsid w:val="00673F79"/>
    <w:rsid w:val="00677349"/>
    <w:rsid w:val="0067789A"/>
    <w:rsid w:val="00682437"/>
    <w:rsid w:val="00682A09"/>
    <w:rsid w:val="00687AA2"/>
    <w:rsid w:val="00690A65"/>
    <w:rsid w:val="006912B5"/>
    <w:rsid w:val="006919C9"/>
    <w:rsid w:val="00695159"/>
    <w:rsid w:val="006A1595"/>
    <w:rsid w:val="006A20D9"/>
    <w:rsid w:val="006A2815"/>
    <w:rsid w:val="006A2ED3"/>
    <w:rsid w:val="006A6EBF"/>
    <w:rsid w:val="006B04A6"/>
    <w:rsid w:val="006B621C"/>
    <w:rsid w:val="006C1D8B"/>
    <w:rsid w:val="006C3962"/>
    <w:rsid w:val="006C52C8"/>
    <w:rsid w:val="006C7279"/>
    <w:rsid w:val="006D5340"/>
    <w:rsid w:val="006E0590"/>
    <w:rsid w:val="006E0CDD"/>
    <w:rsid w:val="006E1363"/>
    <w:rsid w:val="006E1459"/>
    <w:rsid w:val="006E14EC"/>
    <w:rsid w:val="006E1C4B"/>
    <w:rsid w:val="006E6BDE"/>
    <w:rsid w:val="006F3672"/>
    <w:rsid w:val="006F3983"/>
    <w:rsid w:val="006F3B7A"/>
    <w:rsid w:val="006F5C16"/>
    <w:rsid w:val="00700303"/>
    <w:rsid w:val="00705263"/>
    <w:rsid w:val="007103E5"/>
    <w:rsid w:val="007132E9"/>
    <w:rsid w:val="00717065"/>
    <w:rsid w:val="00722ED8"/>
    <w:rsid w:val="00723B0F"/>
    <w:rsid w:val="007241AA"/>
    <w:rsid w:val="00724808"/>
    <w:rsid w:val="00724F18"/>
    <w:rsid w:val="00734B66"/>
    <w:rsid w:val="00737F11"/>
    <w:rsid w:val="007400B5"/>
    <w:rsid w:val="00740621"/>
    <w:rsid w:val="0074175A"/>
    <w:rsid w:val="0074482D"/>
    <w:rsid w:val="00750970"/>
    <w:rsid w:val="007525FA"/>
    <w:rsid w:val="00756AAB"/>
    <w:rsid w:val="0076169A"/>
    <w:rsid w:val="00770937"/>
    <w:rsid w:val="00772101"/>
    <w:rsid w:val="00777CD3"/>
    <w:rsid w:val="00780B22"/>
    <w:rsid w:val="0078204E"/>
    <w:rsid w:val="007838BB"/>
    <w:rsid w:val="00786CB7"/>
    <w:rsid w:val="0079115D"/>
    <w:rsid w:val="00795ABE"/>
    <w:rsid w:val="00795AE4"/>
    <w:rsid w:val="0079700A"/>
    <w:rsid w:val="007A1306"/>
    <w:rsid w:val="007A148A"/>
    <w:rsid w:val="007A6462"/>
    <w:rsid w:val="007A68E8"/>
    <w:rsid w:val="007A7A4A"/>
    <w:rsid w:val="007A7DB2"/>
    <w:rsid w:val="007A7DC7"/>
    <w:rsid w:val="007B2121"/>
    <w:rsid w:val="007B75D8"/>
    <w:rsid w:val="007C0C87"/>
    <w:rsid w:val="007C180F"/>
    <w:rsid w:val="007C1918"/>
    <w:rsid w:val="007C2846"/>
    <w:rsid w:val="007C338C"/>
    <w:rsid w:val="007C5A69"/>
    <w:rsid w:val="007D504B"/>
    <w:rsid w:val="007D51B8"/>
    <w:rsid w:val="007D5217"/>
    <w:rsid w:val="007E22A1"/>
    <w:rsid w:val="007E307E"/>
    <w:rsid w:val="007E3BDE"/>
    <w:rsid w:val="00800EA1"/>
    <w:rsid w:val="008016E4"/>
    <w:rsid w:val="00802F3F"/>
    <w:rsid w:val="00807591"/>
    <w:rsid w:val="00807C47"/>
    <w:rsid w:val="00810722"/>
    <w:rsid w:val="00810CAC"/>
    <w:rsid w:val="00811071"/>
    <w:rsid w:val="008144D2"/>
    <w:rsid w:val="0081757B"/>
    <w:rsid w:val="00826744"/>
    <w:rsid w:val="00826851"/>
    <w:rsid w:val="00831C11"/>
    <w:rsid w:val="00837F7A"/>
    <w:rsid w:val="008400BB"/>
    <w:rsid w:val="008461D6"/>
    <w:rsid w:val="00846E0C"/>
    <w:rsid w:val="00852749"/>
    <w:rsid w:val="0085359F"/>
    <w:rsid w:val="00865481"/>
    <w:rsid w:val="008706EA"/>
    <w:rsid w:val="00872734"/>
    <w:rsid w:val="0087389C"/>
    <w:rsid w:val="008740E3"/>
    <w:rsid w:val="0087515E"/>
    <w:rsid w:val="008752E7"/>
    <w:rsid w:val="0087530D"/>
    <w:rsid w:val="008761D4"/>
    <w:rsid w:val="0087620E"/>
    <w:rsid w:val="0088270A"/>
    <w:rsid w:val="008845C6"/>
    <w:rsid w:val="008867B0"/>
    <w:rsid w:val="008933B3"/>
    <w:rsid w:val="00894933"/>
    <w:rsid w:val="00897E8B"/>
    <w:rsid w:val="008A5E3D"/>
    <w:rsid w:val="008A7479"/>
    <w:rsid w:val="008A7C87"/>
    <w:rsid w:val="008B0463"/>
    <w:rsid w:val="008B1C2B"/>
    <w:rsid w:val="008B299A"/>
    <w:rsid w:val="008B4165"/>
    <w:rsid w:val="008B5361"/>
    <w:rsid w:val="008B7AD0"/>
    <w:rsid w:val="008C10EB"/>
    <w:rsid w:val="008C154F"/>
    <w:rsid w:val="008C2337"/>
    <w:rsid w:val="008C6BB1"/>
    <w:rsid w:val="008D07C3"/>
    <w:rsid w:val="008E0C6E"/>
    <w:rsid w:val="008E104C"/>
    <w:rsid w:val="008E13DF"/>
    <w:rsid w:val="008E681A"/>
    <w:rsid w:val="008F0C5A"/>
    <w:rsid w:val="008F11C1"/>
    <w:rsid w:val="008F3807"/>
    <w:rsid w:val="008F39B9"/>
    <w:rsid w:val="008F5113"/>
    <w:rsid w:val="009032E4"/>
    <w:rsid w:val="00903C19"/>
    <w:rsid w:val="00907E92"/>
    <w:rsid w:val="00910DD4"/>
    <w:rsid w:val="0091136D"/>
    <w:rsid w:val="00912FF9"/>
    <w:rsid w:val="009227F2"/>
    <w:rsid w:val="009249FB"/>
    <w:rsid w:val="00924FE6"/>
    <w:rsid w:val="009262DE"/>
    <w:rsid w:val="00932A22"/>
    <w:rsid w:val="00933C81"/>
    <w:rsid w:val="00934488"/>
    <w:rsid w:val="00934B53"/>
    <w:rsid w:val="00934BC4"/>
    <w:rsid w:val="0093643B"/>
    <w:rsid w:val="00936697"/>
    <w:rsid w:val="00937245"/>
    <w:rsid w:val="00937A19"/>
    <w:rsid w:val="0094307A"/>
    <w:rsid w:val="00943EF9"/>
    <w:rsid w:val="009451DF"/>
    <w:rsid w:val="00945D6D"/>
    <w:rsid w:val="00951F81"/>
    <w:rsid w:val="00956CC1"/>
    <w:rsid w:val="009600FE"/>
    <w:rsid w:val="00960BF2"/>
    <w:rsid w:val="00960D63"/>
    <w:rsid w:val="00962719"/>
    <w:rsid w:val="00962B2B"/>
    <w:rsid w:val="00963D89"/>
    <w:rsid w:val="00966857"/>
    <w:rsid w:val="00966F94"/>
    <w:rsid w:val="0096710C"/>
    <w:rsid w:val="00971471"/>
    <w:rsid w:val="00975CB1"/>
    <w:rsid w:val="00976934"/>
    <w:rsid w:val="00980F12"/>
    <w:rsid w:val="00981B45"/>
    <w:rsid w:val="009851E2"/>
    <w:rsid w:val="009876BC"/>
    <w:rsid w:val="009921D0"/>
    <w:rsid w:val="00993094"/>
    <w:rsid w:val="00996412"/>
    <w:rsid w:val="00996CB5"/>
    <w:rsid w:val="00997495"/>
    <w:rsid w:val="00997B51"/>
    <w:rsid w:val="009A1890"/>
    <w:rsid w:val="009A24E1"/>
    <w:rsid w:val="009A439D"/>
    <w:rsid w:val="009B1D39"/>
    <w:rsid w:val="009B466E"/>
    <w:rsid w:val="009B6B12"/>
    <w:rsid w:val="009C0789"/>
    <w:rsid w:val="009C3F61"/>
    <w:rsid w:val="009D33B8"/>
    <w:rsid w:val="009D3DA6"/>
    <w:rsid w:val="009D506C"/>
    <w:rsid w:val="009D72CC"/>
    <w:rsid w:val="009D7964"/>
    <w:rsid w:val="009E0BB1"/>
    <w:rsid w:val="009E0CAC"/>
    <w:rsid w:val="009E18A4"/>
    <w:rsid w:val="009E4B63"/>
    <w:rsid w:val="009E72D8"/>
    <w:rsid w:val="009F1447"/>
    <w:rsid w:val="009F1760"/>
    <w:rsid w:val="009F2350"/>
    <w:rsid w:val="009F4E2D"/>
    <w:rsid w:val="009F6080"/>
    <w:rsid w:val="00A02073"/>
    <w:rsid w:val="00A06BA9"/>
    <w:rsid w:val="00A203DA"/>
    <w:rsid w:val="00A21856"/>
    <w:rsid w:val="00A21ED7"/>
    <w:rsid w:val="00A22EA6"/>
    <w:rsid w:val="00A250C5"/>
    <w:rsid w:val="00A30F63"/>
    <w:rsid w:val="00A353D9"/>
    <w:rsid w:val="00A35D27"/>
    <w:rsid w:val="00A42F8A"/>
    <w:rsid w:val="00A4313D"/>
    <w:rsid w:val="00A47A14"/>
    <w:rsid w:val="00A5466D"/>
    <w:rsid w:val="00A56710"/>
    <w:rsid w:val="00A61B6B"/>
    <w:rsid w:val="00A63AB4"/>
    <w:rsid w:val="00A67D3D"/>
    <w:rsid w:val="00A70DFA"/>
    <w:rsid w:val="00A762E7"/>
    <w:rsid w:val="00A76EBC"/>
    <w:rsid w:val="00A776DA"/>
    <w:rsid w:val="00A8355B"/>
    <w:rsid w:val="00A83BAE"/>
    <w:rsid w:val="00A83EB3"/>
    <w:rsid w:val="00A86DB3"/>
    <w:rsid w:val="00A87D21"/>
    <w:rsid w:val="00A936F9"/>
    <w:rsid w:val="00A941D9"/>
    <w:rsid w:val="00A95A22"/>
    <w:rsid w:val="00AA1865"/>
    <w:rsid w:val="00AA3C30"/>
    <w:rsid w:val="00AA48CF"/>
    <w:rsid w:val="00AA5F38"/>
    <w:rsid w:val="00AB1916"/>
    <w:rsid w:val="00AB4B81"/>
    <w:rsid w:val="00AB73E7"/>
    <w:rsid w:val="00AC58E5"/>
    <w:rsid w:val="00AD22A6"/>
    <w:rsid w:val="00AD3FC2"/>
    <w:rsid w:val="00AE44A6"/>
    <w:rsid w:val="00AE479E"/>
    <w:rsid w:val="00AE52F2"/>
    <w:rsid w:val="00AE63E1"/>
    <w:rsid w:val="00AF3665"/>
    <w:rsid w:val="00AF5518"/>
    <w:rsid w:val="00AF6423"/>
    <w:rsid w:val="00AF6A57"/>
    <w:rsid w:val="00B073AD"/>
    <w:rsid w:val="00B11B77"/>
    <w:rsid w:val="00B11D20"/>
    <w:rsid w:val="00B1406E"/>
    <w:rsid w:val="00B14D9B"/>
    <w:rsid w:val="00B1649E"/>
    <w:rsid w:val="00B206CF"/>
    <w:rsid w:val="00B20E4E"/>
    <w:rsid w:val="00B30804"/>
    <w:rsid w:val="00B30F63"/>
    <w:rsid w:val="00B35492"/>
    <w:rsid w:val="00B3670A"/>
    <w:rsid w:val="00B37CFF"/>
    <w:rsid w:val="00B4431E"/>
    <w:rsid w:val="00B44A05"/>
    <w:rsid w:val="00B452E3"/>
    <w:rsid w:val="00B460B3"/>
    <w:rsid w:val="00B46CD4"/>
    <w:rsid w:val="00B52859"/>
    <w:rsid w:val="00B52F99"/>
    <w:rsid w:val="00B5598C"/>
    <w:rsid w:val="00B55FA3"/>
    <w:rsid w:val="00B56671"/>
    <w:rsid w:val="00B578A6"/>
    <w:rsid w:val="00B6092B"/>
    <w:rsid w:val="00B62A6E"/>
    <w:rsid w:val="00B64456"/>
    <w:rsid w:val="00B653A7"/>
    <w:rsid w:val="00B66E2E"/>
    <w:rsid w:val="00B6799E"/>
    <w:rsid w:val="00B71BE4"/>
    <w:rsid w:val="00B7453A"/>
    <w:rsid w:val="00B8529E"/>
    <w:rsid w:val="00B93C52"/>
    <w:rsid w:val="00B95381"/>
    <w:rsid w:val="00B95557"/>
    <w:rsid w:val="00B97E2B"/>
    <w:rsid w:val="00BA0AA4"/>
    <w:rsid w:val="00BB0130"/>
    <w:rsid w:val="00BB01AF"/>
    <w:rsid w:val="00BB0536"/>
    <w:rsid w:val="00BB5D30"/>
    <w:rsid w:val="00BB7E95"/>
    <w:rsid w:val="00BC3339"/>
    <w:rsid w:val="00BC5B54"/>
    <w:rsid w:val="00BD1586"/>
    <w:rsid w:val="00BD2419"/>
    <w:rsid w:val="00BD3D01"/>
    <w:rsid w:val="00BD5AE3"/>
    <w:rsid w:val="00BE1531"/>
    <w:rsid w:val="00BF1540"/>
    <w:rsid w:val="00BF1FDE"/>
    <w:rsid w:val="00BF2C37"/>
    <w:rsid w:val="00BF3F7F"/>
    <w:rsid w:val="00BF65F2"/>
    <w:rsid w:val="00BF73DA"/>
    <w:rsid w:val="00BF799A"/>
    <w:rsid w:val="00C02009"/>
    <w:rsid w:val="00C068D7"/>
    <w:rsid w:val="00C06E04"/>
    <w:rsid w:val="00C1023D"/>
    <w:rsid w:val="00C1085F"/>
    <w:rsid w:val="00C14804"/>
    <w:rsid w:val="00C16512"/>
    <w:rsid w:val="00C17462"/>
    <w:rsid w:val="00C175B6"/>
    <w:rsid w:val="00C17D00"/>
    <w:rsid w:val="00C22D7E"/>
    <w:rsid w:val="00C26430"/>
    <w:rsid w:val="00C339C6"/>
    <w:rsid w:val="00C35416"/>
    <w:rsid w:val="00C36CEE"/>
    <w:rsid w:val="00C417BD"/>
    <w:rsid w:val="00C42190"/>
    <w:rsid w:val="00C4496D"/>
    <w:rsid w:val="00C45BA6"/>
    <w:rsid w:val="00C5756F"/>
    <w:rsid w:val="00C60711"/>
    <w:rsid w:val="00C61705"/>
    <w:rsid w:val="00C62609"/>
    <w:rsid w:val="00C62FB7"/>
    <w:rsid w:val="00C643F0"/>
    <w:rsid w:val="00C66A06"/>
    <w:rsid w:val="00C733C8"/>
    <w:rsid w:val="00C76610"/>
    <w:rsid w:val="00C822E0"/>
    <w:rsid w:val="00C90782"/>
    <w:rsid w:val="00C92555"/>
    <w:rsid w:val="00C94905"/>
    <w:rsid w:val="00C950D5"/>
    <w:rsid w:val="00C956F8"/>
    <w:rsid w:val="00CA040F"/>
    <w:rsid w:val="00CA1559"/>
    <w:rsid w:val="00CA7B4E"/>
    <w:rsid w:val="00CB1360"/>
    <w:rsid w:val="00CB2A7E"/>
    <w:rsid w:val="00CB46B2"/>
    <w:rsid w:val="00CB59E9"/>
    <w:rsid w:val="00CB5DA2"/>
    <w:rsid w:val="00CB6A4A"/>
    <w:rsid w:val="00CB6D15"/>
    <w:rsid w:val="00CC4328"/>
    <w:rsid w:val="00CC57AA"/>
    <w:rsid w:val="00CC7D0C"/>
    <w:rsid w:val="00CD0A7E"/>
    <w:rsid w:val="00CD5D40"/>
    <w:rsid w:val="00CD6773"/>
    <w:rsid w:val="00CD78CD"/>
    <w:rsid w:val="00CE02EC"/>
    <w:rsid w:val="00CE1A18"/>
    <w:rsid w:val="00CE1C36"/>
    <w:rsid w:val="00CE2DC1"/>
    <w:rsid w:val="00CE3CB7"/>
    <w:rsid w:val="00CE6250"/>
    <w:rsid w:val="00CE62E2"/>
    <w:rsid w:val="00CE6FD3"/>
    <w:rsid w:val="00CF05B7"/>
    <w:rsid w:val="00CF224A"/>
    <w:rsid w:val="00CF39CE"/>
    <w:rsid w:val="00CF56B4"/>
    <w:rsid w:val="00D009C3"/>
    <w:rsid w:val="00D20943"/>
    <w:rsid w:val="00D21798"/>
    <w:rsid w:val="00D21EBF"/>
    <w:rsid w:val="00D2626C"/>
    <w:rsid w:val="00D27200"/>
    <w:rsid w:val="00D3272E"/>
    <w:rsid w:val="00D33A78"/>
    <w:rsid w:val="00D34DE6"/>
    <w:rsid w:val="00D378C9"/>
    <w:rsid w:val="00D53E6E"/>
    <w:rsid w:val="00D54B62"/>
    <w:rsid w:val="00D56A53"/>
    <w:rsid w:val="00D6611B"/>
    <w:rsid w:val="00D6659C"/>
    <w:rsid w:val="00D70FB2"/>
    <w:rsid w:val="00D772D0"/>
    <w:rsid w:val="00D77422"/>
    <w:rsid w:val="00D774CE"/>
    <w:rsid w:val="00D813E4"/>
    <w:rsid w:val="00D87A83"/>
    <w:rsid w:val="00D9335A"/>
    <w:rsid w:val="00DA0591"/>
    <w:rsid w:val="00DA0946"/>
    <w:rsid w:val="00DA6083"/>
    <w:rsid w:val="00DB01ED"/>
    <w:rsid w:val="00DB42F6"/>
    <w:rsid w:val="00DB47F4"/>
    <w:rsid w:val="00DC163E"/>
    <w:rsid w:val="00DC2B85"/>
    <w:rsid w:val="00DC71E8"/>
    <w:rsid w:val="00DC7722"/>
    <w:rsid w:val="00DD5B19"/>
    <w:rsid w:val="00DE1908"/>
    <w:rsid w:val="00DE7500"/>
    <w:rsid w:val="00DF74A2"/>
    <w:rsid w:val="00DF763C"/>
    <w:rsid w:val="00E008D1"/>
    <w:rsid w:val="00E01BB3"/>
    <w:rsid w:val="00E04058"/>
    <w:rsid w:val="00E04FD1"/>
    <w:rsid w:val="00E11ECC"/>
    <w:rsid w:val="00E142B3"/>
    <w:rsid w:val="00E156A7"/>
    <w:rsid w:val="00E17266"/>
    <w:rsid w:val="00E178B2"/>
    <w:rsid w:val="00E21506"/>
    <w:rsid w:val="00E2472C"/>
    <w:rsid w:val="00E24FBE"/>
    <w:rsid w:val="00E25436"/>
    <w:rsid w:val="00E26206"/>
    <w:rsid w:val="00E27E6F"/>
    <w:rsid w:val="00E305D8"/>
    <w:rsid w:val="00E35C1E"/>
    <w:rsid w:val="00E37FD4"/>
    <w:rsid w:val="00E40618"/>
    <w:rsid w:val="00E40780"/>
    <w:rsid w:val="00E43927"/>
    <w:rsid w:val="00E43B4B"/>
    <w:rsid w:val="00E46CFF"/>
    <w:rsid w:val="00E4744F"/>
    <w:rsid w:val="00E535F1"/>
    <w:rsid w:val="00E539B5"/>
    <w:rsid w:val="00E570EE"/>
    <w:rsid w:val="00E60833"/>
    <w:rsid w:val="00E61597"/>
    <w:rsid w:val="00E62D14"/>
    <w:rsid w:val="00E67401"/>
    <w:rsid w:val="00E67FE1"/>
    <w:rsid w:val="00E70B43"/>
    <w:rsid w:val="00E714E9"/>
    <w:rsid w:val="00E73552"/>
    <w:rsid w:val="00E76ABB"/>
    <w:rsid w:val="00E860CC"/>
    <w:rsid w:val="00E87B9B"/>
    <w:rsid w:val="00E9093E"/>
    <w:rsid w:val="00E94D6A"/>
    <w:rsid w:val="00E97535"/>
    <w:rsid w:val="00E97829"/>
    <w:rsid w:val="00E97D76"/>
    <w:rsid w:val="00E97F81"/>
    <w:rsid w:val="00EA1F03"/>
    <w:rsid w:val="00EA4491"/>
    <w:rsid w:val="00EA5599"/>
    <w:rsid w:val="00EA55FE"/>
    <w:rsid w:val="00EA7624"/>
    <w:rsid w:val="00EB566B"/>
    <w:rsid w:val="00EB5C89"/>
    <w:rsid w:val="00EB5F0D"/>
    <w:rsid w:val="00EB602C"/>
    <w:rsid w:val="00EB7055"/>
    <w:rsid w:val="00EC56F5"/>
    <w:rsid w:val="00EC5B57"/>
    <w:rsid w:val="00ED512C"/>
    <w:rsid w:val="00ED5282"/>
    <w:rsid w:val="00ED72F6"/>
    <w:rsid w:val="00ED76EE"/>
    <w:rsid w:val="00EE0C0E"/>
    <w:rsid w:val="00EE0D91"/>
    <w:rsid w:val="00EE154B"/>
    <w:rsid w:val="00EE2380"/>
    <w:rsid w:val="00EE2F9D"/>
    <w:rsid w:val="00EE7AB7"/>
    <w:rsid w:val="00EF0209"/>
    <w:rsid w:val="00F01900"/>
    <w:rsid w:val="00F01FAB"/>
    <w:rsid w:val="00F05675"/>
    <w:rsid w:val="00F05B6A"/>
    <w:rsid w:val="00F0611B"/>
    <w:rsid w:val="00F116C3"/>
    <w:rsid w:val="00F128EE"/>
    <w:rsid w:val="00F13D35"/>
    <w:rsid w:val="00F1672B"/>
    <w:rsid w:val="00F16C5F"/>
    <w:rsid w:val="00F24A95"/>
    <w:rsid w:val="00F25E32"/>
    <w:rsid w:val="00F30435"/>
    <w:rsid w:val="00F33654"/>
    <w:rsid w:val="00F34C67"/>
    <w:rsid w:val="00F358B0"/>
    <w:rsid w:val="00F3672F"/>
    <w:rsid w:val="00F376D6"/>
    <w:rsid w:val="00F4216F"/>
    <w:rsid w:val="00F5183F"/>
    <w:rsid w:val="00F605D3"/>
    <w:rsid w:val="00F60DCA"/>
    <w:rsid w:val="00F61151"/>
    <w:rsid w:val="00F6587B"/>
    <w:rsid w:val="00F67FBC"/>
    <w:rsid w:val="00F70E22"/>
    <w:rsid w:val="00F72232"/>
    <w:rsid w:val="00F730C1"/>
    <w:rsid w:val="00F8156E"/>
    <w:rsid w:val="00F824EC"/>
    <w:rsid w:val="00F82665"/>
    <w:rsid w:val="00F85AC8"/>
    <w:rsid w:val="00F86CBD"/>
    <w:rsid w:val="00F87D2E"/>
    <w:rsid w:val="00F87EC3"/>
    <w:rsid w:val="00F91AF1"/>
    <w:rsid w:val="00F92473"/>
    <w:rsid w:val="00F92618"/>
    <w:rsid w:val="00F934C8"/>
    <w:rsid w:val="00F94058"/>
    <w:rsid w:val="00F974B3"/>
    <w:rsid w:val="00FA0177"/>
    <w:rsid w:val="00FB4808"/>
    <w:rsid w:val="00FB7CD7"/>
    <w:rsid w:val="00FC0153"/>
    <w:rsid w:val="00FC0F5E"/>
    <w:rsid w:val="00FC3621"/>
    <w:rsid w:val="00FC4B3F"/>
    <w:rsid w:val="00FC52E9"/>
    <w:rsid w:val="00FC7707"/>
    <w:rsid w:val="00FD2D44"/>
    <w:rsid w:val="00FD4F95"/>
    <w:rsid w:val="00FD61DA"/>
    <w:rsid w:val="00FD65C4"/>
    <w:rsid w:val="00FD6DAD"/>
    <w:rsid w:val="00FE1BB9"/>
    <w:rsid w:val="00FE1DE3"/>
    <w:rsid w:val="00FE53C4"/>
    <w:rsid w:val="00FE55A0"/>
    <w:rsid w:val="00FE6CAD"/>
    <w:rsid w:val="00FE720D"/>
    <w:rsid w:val="00FF0326"/>
    <w:rsid w:val="00FF3A07"/>
    <w:rsid w:val="00FF4F4A"/>
    <w:rsid w:val="00FF5456"/>
    <w:rsid w:val="00FF564D"/>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BC"/>
    <w:pPr>
      <w:spacing w:before="120" w:after="120"/>
    </w:pPr>
    <w:rPr>
      <w:sz w:val="22"/>
      <w:szCs w:val="24"/>
    </w:rPr>
  </w:style>
  <w:style w:type="paragraph" w:styleId="Heading1">
    <w:name w:val="heading 1"/>
    <w:basedOn w:val="ListParagraph"/>
    <w:next w:val="Normal"/>
    <w:link w:val="Heading1Char"/>
    <w:qFormat/>
    <w:rsid w:val="006919C9"/>
    <w:pPr>
      <w:keepNext/>
      <w:numPr>
        <w:numId w:val="3"/>
      </w:numPr>
      <w:spacing w:before="240" w:after="240"/>
      <w:ind w:left="547" w:hanging="547"/>
      <w:contextualSpacing w:val="0"/>
      <w:outlineLvl w:val="0"/>
    </w:pPr>
    <w:rPr>
      <w:rFonts w:ascii="Arial" w:hAnsi="Arial" w:cs="Arial"/>
      <w:b/>
      <w:szCs w:val="22"/>
    </w:rPr>
  </w:style>
  <w:style w:type="paragraph" w:styleId="Heading2">
    <w:name w:val="heading 2"/>
    <w:basedOn w:val="Normal"/>
    <w:next w:val="Normal"/>
    <w:link w:val="Heading2Char"/>
    <w:unhideWhenUsed/>
    <w:qFormat/>
    <w:rsid w:val="008E13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qFormat/>
    <w:rsid w:val="008E13DF"/>
    <w:pPr>
      <w:numPr>
        <w:numId w:val="1"/>
      </w:numPr>
      <w:spacing w:after="120"/>
      <w:outlineLvl w:val="2"/>
    </w:pPr>
    <w:rPr>
      <w:rFonts w:ascii="Times New Roman" w:eastAsia="Times New Roman" w:hAnsi="Times New Roman" w:cs="Arial"/>
      <w:bCs w:val="0"/>
      <w:i w:val="0"/>
      <w:sz w:val="20"/>
      <w:szCs w:val="26"/>
    </w:rPr>
  </w:style>
  <w:style w:type="paragraph" w:styleId="Heading4">
    <w:name w:val="heading 4"/>
    <w:basedOn w:val="Normal"/>
    <w:next w:val="Normal"/>
    <w:link w:val="Heading4Char"/>
    <w:unhideWhenUsed/>
    <w:qFormat/>
    <w:rsid w:val="005724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70F14"/>
    <w:pPr>
      <w:keepNext w:val="0"/>
      <w:keepLines w:val="0"/>
      <w:tabs>
        <w:tab w:val="num" w:pos="1440"/>
      </w:tabs>
      <w:spacing w:before="0" w:after="240"/>
      <w:ind w:firstLine="1080"/>
      <w:outlineLvl w:val="4"/>
    </w:pPr>
    <w:rPr>
      <w:rFonts w:ascii="Times New Roman" w:eastAsia="Times New Roman" w:hAnsi="Times New Roman" w:cs="Arial"/>
      <w:b w:val="0"/>
      <w:i w:val="0"/>
      <w:iCs w:val="0"/>
      <w:color w:val="auto"/>
      <w:kern w:val="32"/>
      <w:sz w:val="24"/>
      <w:szCs w:val="26"/>
    </w:rPr>
  </w:style>
  <w:style w:type="paragraph" w:styleId="Heading6">
    <w:name w:val="heading 6"/>
    <w:basedOn w:val="Normal"/>
    <w:next w:val="Normal"/>
    <w:link w:val="Heading6Char"/>
    <w:unhideWhenUsed/>
    <w:qFormat/>
    <w:rsid w:val="0017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qFormat/>
    <w:rsid w:val="00170F14"/>
    <w:pPr>
      <w:keepNext w:val="0"/>
      <w:keepLines w:val="0"/>
      <w:tabs>
        <w:tab w:val="num" w:pos="2160"/>
      </w:tabs>
      <w:spacing w:before="0" w:after="240"/>
      <w:ind w:firstLine="1800"/>
      <w:outlineLvl w:val="6"/>
    </w:pPr>
    <w:rPr>
      <w:rFonts w:ascii="Times New Roman" w:eastAsia="Times New Roman" w:hAnsi="Times New Roman" w:cs="Arial"/>
      <w:i w:val="0"/>
      <w:iCs w:val="0"/>
      <w:color w:val="auto"/>
      <w:kern w:val="32"/>
      <w:sz w:val="24"/>
    </w:rPr>
  </w:style>
  <w:style w:type="paragraph" w:styleId="Heading8">
    <w:name w:val="heading 8"/>
    <w:basedOn w:val="Heading7"/>
    <w:next w:val="Normal"/>
    <w:link w:val="Heading8Char"/>
    <w:qFormat/>
    <w:rsid w:val="00170F14"/>
    <w:pPr>
      <w:tabs>
        <w:tab w:val="clear" w:pos="2160"/>
        <w:tab w:val="num" w:pos="2520"/>
      </w:tabs>
      <w:ind w:firstLine="2160"/>
      <w:outlineLvl w:val="7"/>
    </w:pPr>
    <w:rPr>
      <w:iCs/>
    </w:rPr>
  </w:style>
  <w:style w:type="paragraph" w:styleId="Heading9">
    <w:name w:val="heading 9"/>
    <w:basedOn w:val="Heading8"/>
    <w:next w:val="Normal"/>
    <w:link w:val="Heading9Char"/>
    <w:qFormat/>
    <w:rsid w:val="00170F14"/>
    <w:pPr>
      <w:tabs>
        <w:tab w:val="clear" w:pos="2520"/>
        <w:tab w:val="num" w:pos="2880"/>
      </w:tabs>
      <w:ind w:firstLine="25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3DF"/>
    <w:rPr>
      <w:rFonts w:cs="Arial"/>
      <w:b/>
      <w:iCs/>
      <w:szCs w:val="26"/>
    </w:rPr>
  </w:style>
  <w:style w:type="paragraph" w:customStyle="1" w:styleId="Paragraph">
    <w:name w:val="Paragraph"/>
    <w:basedOn w:val="Heading3"/>
    <w:next w:val="Normal"/>
    <w:rsid w:val="008E13DF"/>
    <w:pPr>
      <w:outlineLvl w:val="3"/>
    </w:pPr>
    <w:rPr>
      <w:b w:val="0"/>
      <w:bCs/>
    </w:rPr>
  </w:style>
  <w:style w:type="paragraph" w:styleId="Header">
    <w:name w:val="header"/>
    <w:basedOn w:val="Normal"/>
    <w:link w:val="HeaderChar"/>
    <w:rsid w:val="008E13DF"/>
    <w:pPr>
      <w:tabs>
        <w:tab w:val="center" w:pos="4320"/>
        <w:tab w:val="right" w:pos="8640"/>
      </w:tabs>
      <w:spacing w:before="0" w:after="0"/>
    </w:pPr>
    <w:rPr>
      <w:rFonts w:ascii="Arial" w:hAnsi="Arial"/>
      <w:szCs w:val="20"/>
    </w:rPr>
  </w:style>
  <w:style w:type="character" w:customStyle="1" w:styleId="HeaderChar">
    <w:name w:val="Header Char"/>
    <w:basedOn w:val="DefaultParagraphFont"/>
    <w:link w:val="Header"/>
    <w:rsid w:val="008E13DF"/>
    <w:rPr>
      <w:rFonts w:ascii="Arial" w:hAnsi="Arial"/>
    </w:rPr>
  </w:style>
  <w:style w:type="character" w:customStyle="1" w:styleId="Heading2Char">
    <w:name w:val="Heading 2 Char"/>
    <w:basedOn w:val="DefaultParagraphFont"/>
    <w:link w:val="Heading2"/>
    <w:semiHidden/>
    <w:rsid w:val="008E13DF"/>
    <w:rPr>
      <w:rFonts w:asciiTheme="majorHAnsi" w:eastAsiaTheme="majorEastAsia" w:hAnsiTheme="majorHAnsi" w:cstheme="majorBidi"/>
      <w:b/>
      <w:bCs/>
      <w:i/>
      <w:iCs/>
      <w:sz w:val="28"/>
      <w:szCs w:val="28"/>
    </w:rPr>
  </w:style>
  <w:style w:type="paragraph" w:styleId="BalloonText">
    <w:name w:val="Balloon Text"/>
    <w:basedOn w:val="Normal"/>
    <w:link w:val="BalloonTextChar"/>
    <w:rsid w:val="00515BE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15BE5"/>
    <w:rPr>
      <w:rFonts w:ascii="Tahoma" w:hAnsi="Tahoma" w:cs="Tahoma"/>
      <w:sz w:val="16"/>
      <w:szCs w:val="16"/>
    </w:rPr>
  </w:style>
  <w:style w:type="paragraph" w:styleId="ListParagraph">
    <w:name w:val="List Paragraph"/>
    <w:basedOn w:val="Normal"/>
    <w:uiPriority w:val="34"/>
    <w:qFormat/>
    <w:rsid w:val="00537B38"/>
    <w:pPr>
      <w:ind w:left="720"/>
      <w:contextualSpacing/>
    </w:pPr>
  </w:style>
  <w:style w:type="character" w:customStyle="1" w:styleId="Heading4Char">
    <w:name w:val="Heading 4 Char"/>
    <w:basedOn w:val="DefaultParagraphFont"/>
    <w:link w:val="Heading4"/>
    <w:semiHidden/>
    <w:rsid w:val="005724E1"/>
    <w:rPr>
      <w:rFonts w:asciiTheme="majorHAnsi" w:eastAsiaTheme="majorEastAsia" w:hAnsiTheme="majorHAnsi" w:cstheme="majorBidi"/>
      <w:b/>
      <w:bCs/>
      <w:i/>
      <w:iCs/>
      <w:color w:val="4F81BD" w:themeColor="accent1"/>
      <w:szCs w:val="24"/>
    </w:rPr>
  </w:style>
  <w:style w:type="paragraph" w:styleId="NormalWeb">
    <w:name w:val="Normal (Web)"/>
    <w:basedOn w:val="Normal"/>
    <w:uiPriority w:val="99"/>
    <w:unhideWhenUsed/>
    <w:rsid w:val="00E35C1E"/>
    <w:pPr>
      <w:spacing w:before="100" w:beforeAutospacing="1" w:after="100" w:afterAutospacing="1"/>
      <w:ind w:firstLine="480"/>
    </w:pPr>
    <w:rPr>
      <w:sz w:val="24"/>
    </w:rPr>
  </w:style>
  <w:style w:type="character" w:styleId="CommentReference">
    <w:name w:val="annotation reference"/>
    <w:basedOn w:val="DefaultParagraphFont"/>
    <w:rsid w:val="00170F14"/>
    <w:rPr>
      <w:sz w:val="16"/>
      <w:szCs w:val="16"/>
    </w:rPr>
  </w:style>
  <w:style w:type="paragraph" w:styleId="CommentText">
    <w:name w:val="annotation text"/>
    <w:basedOn w:val="Normal"/>
    <w:link w:val="CommentTextChar"/>
    <w:rsid w:val="00170F14"/>
    <w:rPr>
      <w:szCs w:val="20"/>
    </w:rPr>
  </w:style>
  <w:style w:type="character" w:customStyle="1" w:styleId="CommentTextChar">
    <w:name w:val="Comment Text Char"/>
    <w:basedOn w:val="DefaultParagraphFont"/>
    <w:link w:val="CommentText"/>
    <w:rsid w:val="00170F14"/>
  </w:style>
  <w:style w:type="paragraph" w:styleId="CommentSubject">
    <w:name w:val="annotation subject"/>
    <w:basedOn w:val="CommentText"/>
    <w:next w:val="CommentText"/>
    <w:link w:val="CommentSubjectChar"/>
    <w:rsid w:val="00170F14"/>
    <w:rPr>
      <w:b/>
      <w:bCs/>
    </w:rPr>
  </w:style>
  <w:style w:type="character" w:customStyle="1" w:styleId="CommentSubjectChar">
    <w:name w:val="Comment Subject Char"/>
    <w:basedOn w:val="CommentTextChar"/>
    <w:link w:val="CommentSubject"/>
    <w:rsid w:val="00170F14"/>
    <w:rPr>
      <w:b/>
      <w:bCs/>
    </w:rPr>
  </w:style>
  <w:style w:type="character" w:customStyle="1" w:styleId="Heading6Char">
    <w:name w:val="Heading 6 Char"/>
    <w:basedOn w:val="DefaultParagraphFont"/>
    <w:link w:val="Heading6"/>
    <w:semiHidden/>
    <w:rsid w:val="00170F14"/>
    <w:rPr>
      <w:rFonts w:asciiTheme="majorHAnsi" w:eastAsiaTheme="majorEastAsia" w:hAnsiTheme="majorHAnsi" w:cstheme="majorBidi"/>
      <w:i/>
      <w:iCs/>
      <w:color w:val="243F60" w:themeColor="accent1" w:themeShade="7F"/>
      <w:szCs w:val="24"/>
    </w:rPr>
  </w:style>
  <w:style w:type="character" w:customStyle="1" w:styleId="Heading1Char">
    <w:name w:val="Heading 1 Char"/>
    <w:basedOn w:val="DefaultParagraphFont"/>
    <w:link w:val="Heading1"/>
    <w:rsid w:val="006919C9"/>
    <w:rPr>
      <w:rFonts w:ascii="Arial" w:hAnsi="Arial" w:cs="Arial"/>
      <w:b/>
      <w:sz w:val="22"/>
      <w:szCs w:val="22"/>
    </w:rPr>
  </w:style>
  <w:style w:type="character" w:customStyle="1" w:styleId="Heading5Char">
    <w:name w:val="Heading 5 Char"/>
    <w:basedOn w:val="DefaultParagraphFont"/>
    <w:link w:val="Heading5"/>
    <w:rsid w:val="00170F14"/>
    <w:rPr>
      <w:rFonts w:cs="Arial"/>
      <w:bCs/>
      <w:kern w:val="32"/>
      <w:sz w:val="24"/>
      <w:szCs w:val="26"/>
    </w:rPr>
  </w:style>
  <w:style w:type="character" w:customStyle="1" w:styleId="Heading7Char">
    <w:name w:val="Heading 7 Char"/>
    <w:basedOn w:val="DefaultParagraphFont"/>
    <w:link w:val="Heading7"/>
    <w:rsid w:val="00170F14"/>
    <w:rPr>
      <w:rFonts w:cs="Arial"/>
      <w:kern w:val="32"/>
      <w:sz w:val="24"/>
      <w:szCs w:val="24"/>
    </w:rPr>
  </w:style>
  <w:style w:type="character" w:customStyle="1" w:styleId="Heading8Char">
    <w:name w:val="Heading 8 Char"/>
    <w:basedOn w:val="DefaultParagraphFont"/>
    <w:link w:val="Heading8"/>
    <w:rsid w:val="00170F14"/>
    <w:rPr>
      <w:rFonts w:cs="Arial"/>
      <w:iCs/>
      <w:kern w:val="32"/>
      <w:sz w:val="24"/>
      <w:szCs w:val="24"/>
    </w:rPr>
  </w:style>
  <w:style w:type="character" w:customStyle="1" w:styleId="Heading9Char">
    <w:name w:val="Heading 9 Char"/>
    <w:basedOn w:val="DefaultParagraphFont"/>
    <w:link w:val="Heading9"/>
    <w:rsid w:val="00170F14"/>
    <w:rPr>
      <w:rFonts w:cs="Arial"/>
      <w:iCs/>
      <w:kern w:val="32"/>
      <w:sz w:val="24"/>
      <w:szCs w:val="22"/>
    </w:rPr>
  </w:style>
  <w:style w:type="character" w:styleId="Hyperlink">
    <w:name w:val="Hyperlink"/>
    <w:basedOn w:val="DefaultParagraphFont"/>
    <w:rsid w:val="00E43927"/>
    <w:rPr>
      <w:color w:val="0000FF" w:themeColor="hyperlink"/>
      <w:u w:val="single"/>
    </w:rPr>
  </w:style>
  <w:style w:type="character" w:styleId="FollowedHyperlink">
    <w:name w:val="FollowedHyperlink"/>
    <w:basedOn w:val="DefaultParagraphFont"/>
    <w:rsid w:val="00D53E6E"/>
    <w:rPr>
      <w:color w:val="800080" w:themeColor="followedHyperlink"/>
      <w:u w:val="single"/>
    </w:rPr>
  </w:style>
  <w:style w:type="paragraph" w:styleId="Footer">
    <w:name w:val="footer"/>
    <w:basedOn w:val="Normal"/>
    <w:link w:val="FooterChar"/>
    <w:unhideWhenUsed/>
    <w:rsid w:val="00F87D2E"/>
    <w:pPr>
      <w:tabs>
        <w:tab w:val="center" w:pos="4680"/>
        <w:tab w:val="right" w:pos="9360"/>
      </w:tabs>
      <w:spacing w:before="0" w:after="0"/>
    </w:pPr>
  </w:style>
  <w:style w:type="character" w:customStyle="1" w:styleId="FooterChar">
    <w:name w:val="Footer Char"/>
    <w:basedOn w:val="DefaultParagraphFont"/>
    <w:link w:val="Footer"/>
    <w:rsid w:val="00F87D2E"/>
    <w:rPr>
      <w:szCs w:val="24"/>
    </w:rPr>
  </w:style>
  <w:style w:type="paragraph" w:styleId="FootnoteText">
    <w:name w:val="footnote text"/>
    <w:basedOn w:val="Normal"/>
    <w:link w:val="FootnoteTextChar"/>
    <w:semiHidden/>
    <w:unhideWhenUsed/>
    <w:rsid w:val="00EA1F03"/>
    <w:pPr>
      <w:spacing w:before="0" w:after="0"/>
    </w:pPr>
    <w:rPr>
      <w:szCs w:val="20"/>
    </w:rPr>
  </w:style>
  <w:style w:type="character" w:customStyle="1" w:styleId="FootnoteTextChar">
    <w:name w:val="Footnote Text Char"/>
    <w:basedOn w:val="DefaultParagraphFont"/>
    <w:link w:val="FootnoteText"/>
    <w:semiHidden/>
    <w:rsid w:val="00EA1F03"/>
  </w:style>
  <w:style w:type="character" w:styleId="FootnoteReference">
    <w:name w:val="footnote reference"/>
    <w:basedOn w:val="DefaultParagraphFont"/>
    <w:semiHidden/>
    <w:unhideWhenUsed/>
    <w:rsid w:val="00EA1F03"/>
    <w:rPr>
      <w:vertAlign w:val="superscript"/>
    </w:rPr>
  </w:style>
  <w:style w:type="character" w:customStyle="1" w:styleId="oneclick-link">
    <w:name w:val="oneclick-link"/>
    <w:basedOn w:val="DefaultParagraphFont"/>
    <w:rsid w:val="00EA1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BC"/>
    <w:pPr>
      <w:spacing w:before="120" w:after="120"/>
    </w:pPr>
    <w:rPr>
      <w:sz w:val="22"/>
      <w:szCs w:val="24"/>
    </w:rPr>
  </w:style>
  <w:style w:type="paragraph" w:styleId="Heading1">
    <w:name w:val="heading 1"/>
    <w:basedOn w:val="ListParagraph"/>
    <w:next w:val="Normal"/>
    <w:link w:val="Heading1Char"/>
    <w:qFormat/>
    <w:rsid w:val="006919C9"/>
    <w:pPr>
      <w:keepNext/>
      <w:numPr>
        <w:numId w:val="3"/>
      </w:numPr>
      <w:spacing w:before="240" w:after="240"/>
      <w:ind w:left="547" w:hanging="547"/>
      <w:contextualSpacing w:val="0"/>
      <w:outlineLvl w:val="0"/>
    </w:pPr>
    <w:rPr>
      <w:rFonts w:ascii="Arial" w:hAnsi="Arial" w:cs="Arial"/>
      <w:b/>
      <w:szCs w:val="22"/>
    </w:rPr>
  </w:style>
  <w:style w:type="paragraph" w:styleId="Heading2">
    <w:name w:val="heading 2"/>
    <w:basedOn w:val="Normal"/>
    <w:next w:val="Normal"/>
    <w:link w:val="Heading2Char"/>
    <w:unhideWhenUsed/>
    <w:qFormat/>
    <w:rsid w:val="008E13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Heading2"/>
    <w:next w:val="Normal"/>
    <w:link w:val="Heading3Char"/>
    <w:qFormat/>
    <w:rsid w:val="008E13DF"/>
    <w:pPr>
      <w:numPr>
        <w:numId w:val="1"/>
      </w:numPr>
      <w:spacing w:after="120"/>
      <w:outlineLvl w:val="2"/>
    </w:pPr>
    <w:rPr>
      <w:rFonts w:ascii="Times New Roman" w:eastAsia="Times New Roman" w:hAnsi="Times New Roman" w:cs="Arial"/>
      <w:bCs w:val="0"/>
      <w:i w:val="0"/>
      <w:sz w:val="20"/>
      <w:szCs w:val="26"/>
    </w:rPr>
  </w:style>
  <w:style w:type="paragraph" w:styleId="Heading4">
    <w:name w:val="heading 4"/>
    <w:basedOn w:val="Normal"/>
    <w:next w:val="Normal"/>
    <w:link w:val="Heading4Char"/>
    <w:unhideWhenUsed/>
    <w:qFormat/>
    <w:rsid w:val="005724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70F14"/>
    <w:pPr>
      <w:keepNext w:val="0"/>
      <w:keepLines w:val="0"/>
      <w:tabs>
        <w:tab w:val="num" w:pos="1440"/>
      </w:tabs>
      <w:spacing w:before="0" w:after="240"/>
      <w:ind w:firstLine="1080"/>
      <w:outlineLvl w:val="4"/>
    </w:pPr>
    <w:rPr>
      <w:rFonts w:ascii="Times New Roman" w:eastAsia="Times New Roman" w:hAnsi="Times New Roman" w:cs="Arial"/>
      <w:b w:val="0"/>
      <w:i w:val="0"/>
      <w:iCs w:val="0"/>
      <w:color w:val="auto"/>
      <w:kern w:val="32"/>
      <w:sz w:val="24"/>
      <w:szCs w:val="26"/>
    </w:rPr>
  </w:style>
  <w:style w:type="paragraph" w:styleId="Heading6">
    <w:name w:val="heading 6"/>
    <w:basedOn w:val="Normal"/>
    <w:next w:val="Normal"/>
    <w:link w:val="Heading6Char"/>
    <w:unhideWhenUsed/>
    <w:qFormat/>
    <w:rsid w:val="0017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qFormat/>
    <w:rsid w:val="00170F14"/>
    <w:pPr>
      <w:keepNext w:val="0"/>
      <w:keepLines w:val="0"/>
      <w:tabs>
        <w:tab w:val="num" w:pos="2160"/>
      </w:tabs>
      <w:spacing w:before="0" w:after="240"/>
      <w:ind w:firstLine="1800"/>
      <w:outlineLvl w:val="6"/>
    </w:pPr>
    <w:rPr>
      <w:rFonts w:ascii="Times New Roman" w:eastAsia="Times New Roman" w:hAnsi="Times New Roman" w:cs="Arial"/>
      <w:i w:val="0"/>
      <w:iCs w:val="0"/>
      <w:color w:val="auto"/>
      <w:kern w:val="32"/>
      <w:sz w:val="24"/>
    </w:rPr>
  </w:style>
  <w:style w:type="paragraph" w:styleId="Heading8">
    <w:name w:val="heading 8"/>
    <w:basedOn w:val="Heading7"/>
    <w:next w:val="Normal"/>
    <w:link w:val="Heading8Char"/>
    <w:qFormat/>
    <w:rsid w:val="00170F14"/>
    <w:pPr>
      <w:tabs>
        <w:tab w:val="clear" w:pos="2160"/>
        <w:tab w:val="num" w:pos="2520"/>
      </w:tabs>
      <w:ind w:firstLine="2160"/>
      <w:outlineLvl w:val="7"/>
    </w:pPr>
    <w:rPr>
      <w:iCs/>
    </w:rPr>
  </w:style>
  <w:style w:type="paragraph" w:styleId="Heading9">
    <w:name w:val="heading 9"/>
    <w:basedOn w:val="Heading8"/>
    <w:next w:val="Normal"/>
    <w:link w:val="Heading9Char"/>
    <w:qFormat/>
    <w:rsid w:val="00170F14"/>
    <w:pPr>
      <w:tabs>
        <w:tab w:val="clear" w:pos="2520"/>
        <w:tab w:val="num" w:pos="2880"/>
      </w:tabs>
      <w:ind w:firstLine="25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13DF"/>
    <w:rPr>
      <w:rFonts w:cs="Arial"/>
      <w:b/>
      <w:iCs/>
      <w:szCs w:val="26"/>
    </w:rPr>
  </w:style>
  <w:style w:type="paragraph" w:customStyle="1" w:styleId="Paragraph">
    <w:name w:val="Paragraph"/>
    <w:basedOn w:val="Heading3"/>
    <w:next w:val="Normal"/>
    <w:rsid w:val="008E13DF"/>
    <w:pPr>
      <w:outlineLvl w:val="3"/>
    </w:pPr>
    <w:rPr>
      <w:b w:val="0"/>
      <w:bCs/>
    </w:rPr>
  </w:style>
  <w:style w:type="paragraph" w:styleId="Header">
    <w:name w:val="header"/>
    <w:basedOn w:val="Normal"/>
    <w:link w:val="HeaderChar"/>
    <w:rsid w:val="008E13DF"/>
    <w:pPr>
      <w:tabs>
        <w:tab w:val="center" w:pos="4320"/>
        <w:tab w:val="right" w:pos="8640"/>
      </w:tabs>
      <w:spacing w:before="0" w:after="0"/>
    </w:pPr>
    <w:rPr>
      <w:rFonts w:ascii="Arial" w:hAnsi="Arial"/>
      <w:szCs w:val="20"/>
    </w:rPr>
  </w:style>
  <w:style w:type="character" w:customStyle="1" w:styleId="HeaderChar">
    <w:name w:val="Header Char"/>
    <w:basedOn w:val="DefaultParagraphFont"/>
    <w:link w:val="Header"/>
    <w:rsid w:val="008E13DF"/>
    <w:rPr>
      <w:rFonts w:ascii="Arial" w:hAnsi="Arial"/>
    </w:rPr>
  </w:style>
  <w:style w:type="character" w:customStyle="1" w:styleId="Heading2Char">
    <w:name w:val="Heading 2 Char"/>
    <w:basedOn w:val="DefaultParagraphFont"/>
    <w:link w:val="Heading2"/>
    <w:semiHidden/>
    <w:rsid w:val="008E13DF"/>
    <w:rPr>
      <w:rFonts w:asciiTheme="majorHAnsi" w:eastAsiaTheme="majorEastAsia" w:hAnsiTheme="majorHAnsi" w:cstheme="majorBidi"/>
      <w:b/>
      <w:bCs/>
      <w:i/>
      <w:iCs/>
      <w:sz w:val="28"/>
      <w:szCs w:val="28"/>
    </w:rPr>
  </w:style>
  <w:style w:type="paragraph" w:styleId="BalloonText">
    <w:name w:val="Balloon Text"/>
    <w:basedOn w:val="Normal"/>
    <w:link w:val="BalloonTextChar"/>
    <w:rsid w:val="00515BE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15BE5"/>
    <w:rPr>
      <w:rFonts w:ascii="Tahoma" w:hAnsi="Tahoma" w:cs="Tahoma"/>
      <w:sz w:val="16"/>
      <w:szCs w:val="16"/>
    </w:rPr>
  </w:style>
  <w:style w:type="paragraph" w:styleId="ListParagraph">
    <w:name w:val="List Paragraph"/>
    <w:basedOn w:val="Normal"/>
    <w:uiPriority w:val="34"/>
    <w:qFormat/>
    <w:rsid w:val="00537B38"/>
    <w:pPr>
      <w:ind w:left="720"/>
      <w:contextualSpacing/>
    </w:pPr>
  </w:style>
  <w:style w:type="character" w:customStyle="1" w:styleId="Heading4Char">
    <w:name w:val="Heading 4 Char"/>
    <w:basedOn w:val="DefaultParagraphFont"/>
    <w:link w:val="Heading4"/>
    <w:semiHidden/>
    <w:rsid w:val="005724E1"/>
    <w:rPr>
      <w:rFonts w:asciiTheme="majorHAnsi" w:eastAsiaTheme="majorEastAsia" w:hAnsiTheme="majorHAnsi" w:cstheme="majorBidi"/>
      <w:b/>
      <w:bCs/>
      <w:i/>
      <w:iCs/>
      <w:color w:val="4F81BD" w:themeColor="accent1"/>
      <w:szCs w:val="24"/>
    </w:rPr>
  </w:style>
  <w:style w:type="paragraph" w:styleId="NormalWeb">
    <w:name w:val="Normal (Web)"/>
    <w:basedOn w:val="Normal"/>
    <w:uiPriority w:val="99"/>
    <w:unhideWhenUsed/>
    <w:rsid w:val="00E35C1E"/>
    <w:pPr>
      <w:spacing w:before="100" w:beforeAutospacing="1" w:after="100" w:afterAutospacing="1"/>
      <w:ind w:firstLine="480"/>
    </w:pPr>
    <w:rPr>
      <w:sz w:val="24"/>
    </w:rPr>
  </w:style>
  <w:style w:type="character" w:styleId="CommentReference">
    <w:name w:val="annotation reference"/>
    <w:basedOn w:val="DefaultParagraphFont"/>
    <w:rsid w:val="00170F14"/>
    <w:rPr>
      <w:sz w:val="16"/>
      <w:szCs w:val="16"/>
    </w:rPr>
  </w:style>
  <w:style w:type="paragraph" w:styleId="CommentText">
    <w:name w:val="annotation text"/>
    <w:basedOn w:val="Normal"/>
    <w:link w:val="CommentTextChar"/>
    <w:rsid w:val="00170F14"/>
    <w:rPr>
      <w:szCs w:val="20"/>
    </w:rPr>
  </w:style>
  <w:style w:type="character" w:customStyle="1" w:styleId="CommentTextChar">
    <w:name w:val="Comment Text Char"/>
    <w:basedOn w:val="DefaultParagraphFont"/>
    <w:link w:val="CommentText"/>
    <w:rsid w:val="00170F14"/>
  </w:style>
  <w:style w:type="paragraph" w:styleId="CommentSubject">
    <w:name w:val="annotation subject"/>
    <w:basedOn w:val="CommentText"/>
    <w:next w:val="CommentText"/>
    <w:link w:val="CommentSubjectChar"/>
    <w:rsid w:val="00170F14"/>
    <w:rPr>
      <w:b/>
      <w:bCs/>
    </w:rPr>
  </w:style>
  <w:style w:type="character" w:customStyle="1" w:styleId="CommentSubjectChar">
    <w:name w:val="Comment Subject Char"/>
    <w:basedOn w:val="CommentTextChar"/>
    <w:link w:val="CommentSubject"/>
    <w:rsid w:val="00170F14"/>
    <w:rPr>
      <w:b/>
      <w:bCs/>
    </w:rPr>
  </w:style>
  <w:style w:type="character" w:customStyle="1" w:styleId="Heading6Char">
    <w:name w:val="Heading 6 Char"/>
    <w:basedOn w:val="DefaultParagraphFont"/>
    <w:link w:val="Heading6"/>
    <w:semiHidden/>
    <w:rsid w:val="00170F14"/>
    <w:rPr>
      <w:rFonts w:asciiTheme="majorHAnsi" w:eastAsiaTheme="majorEastAsia" w:hAnsiTheme="majorHAnsi" w:cstheme="majorBidi"/>
      <w:i/>
      <w:iCs/>
      <w:color w:val="243F60" w:themeColor="accent1" w:themeShade="7F"/>
      <w:szCs w:val="24"/>
    </w:rPr>
  </w:style>
  <w:style w:type="character" w:customStyle="1" w:styleId="Heading1Char">
    <w:name w:val="Heading 1 Char"/>
    <w:basedOn w:val="DefaultParagraphFont"/>
    <w:link w:val="Heading1"/>
    <w:rsid w:val="006919C9"/>
    <w:rPr>
      <w:rFonts w:ascii="Arial" w:hAnsi="Arial" w:cs="Arial"/>
      <w:b/>
      <w:sz w:val="22"/>
      <w:szCs w:val="22"/>
    </w:rPr>
  </w:style>
  <w:style w:type="character" w:customStyle="1" w:styleId="Heading5Char">
    <w:name w:val="Heading 5 Char"/>
    <w:basedOn w:val="DefaultParagraphFont"/>
    <w:link w:val="Heading5"/>
    <w:rsid w:val="00170F14"/>
    <w:rPr>
      <w:rFonts w:cs="Arial"/>
      <w:bCs/>
      <w:kern w:val="32"/>
      <w:sz w:val="24"/>
      <w:szCs w:val="26"/>
    </w:rPr>
  </w:style>
  <w:style w:type="character" w:customStyle="1" w:styleId="Heading7Char">
    <w:name w:val="Heading 7 Char"/>
    <w:basedOn w:val="DefaultParagraphFont"/>
    <w:link w:val="Heading7"/>
    <w:rsid w:val="00170F14"/>
    <w:rPr>
      <w:rFonts w:cs="Arial"/>
      <w:kern w:val="32"/>
      <w:sz w:val="24"/>
      <w:szCs w:val="24"/>
    </w:rPr>
  </w:style>
  <w:style w:type="character" w:customStyle="1" w:styleId="Heading8Char">
    <w:name w:val="Heading 8 Char"/>
    <w:basedOn w:val="DefaultParagraphFont"/>
    <w:link w:val="Heading8"/>
    <w:rsid w:val="00170F14"/>
    <w:rPr>
      <w:rFonts w:cs="Arial"/>
      <w:iCs/>
      <w:kern w:val="32"/>
      <w:sz w:val="24"/>
      <w:szCs w:val="24"/>
    </w:rPr>
  </w:style>
  <w:style w:type="character" w:customStyle="1" w:styleId="Heading9Char">
    <w:name w:val="Heading 9 Char"/>
    <w:basedOn w:val="DefaultParagraphFont"/>
    <w:link w:val="Heading9"/>
    <w:rsid w:val="00170F14"/>
    <w:rPr>
      <w:rFonts w:cs="Arial"/>
      <w:iCs/>
      <w:kern w:val="32"/>
      <w:sz w:val="24"/>
      <w:szCs w:val="22"/>
    </w:rPr>
  </w:style>
  <w:style w:type="character" w:styleId="Hyperlink">
    <w:name w:val="Hyperlink"/>
    <w:basedOn w:val="DefaultParagraphFont"/>
    <w:rsid w:val="00E43927"/>
    <w:rPr>
      <w:color w:val="0000FF" w:themeColor="hyperlink"/>
      <w:u w:val="single"/>
    </w:rPr>
  </w:style>
  <w:style w:type="character" w:styleId="FollowedHyperlink">
    <w:name w:val="FollowedHyperlink"/>
    <w:basedOn w:val="DefaultParagraphFont"/>
    <w:rsid w:val="00D53E6E"/>
    <w:rPr>
      <w:color w:val="800080" w:themeColor="followedHyperlink"/>
      <w:u w:val="single"/>
    </w:rPr>
  </w:style>
  <w:style w:type="paragraph" w:styleId="Footer">
    <w:name w:val="footer"/>
    <w:basedOn w:val="Normal"/>
    <w:link w:val="FooterChar"/>
    <w:unhideWhenUsed/>
    <w:rsid w:val="00F87D2E"/>
    <w:pPr>
      <w:tabs>
        <w:tab w:val="center" w:pos="4680"/>
        <w:tab w:val="right" w:pos="9360"/>
      </w:tabs>
      <w:spacing w:before="0" w:after="0"/>
    </w:pPr>
  </w:style>
  <w:style w:type="character" w:customStyle="1" w:styleId="FooterChar">
    <w:name w:val="Footer Char"/>
    <w:basedOn w:val="DefaultParagraphFont"/>
    <w:link w:val="Footer"/>
    <w:rsid w:val="00F87D2E"/>
    <w:rPr>
      <w:szCs w:val="24"/>
    </w:rPr>
  </w:style>
  <w:style w:type="paragraph" w:styleId="FootnoteText">
    <w:name w:val="footnote text"/>
    <w:basedOn w:val="Normal"/>
    <w:link w:val="FootnoteTextChar"/>
    <w:semiHidden/>
    <w:unhideWhenUsed/>
    <w:rsid w:val="00EA1F03"/>
    <w:pPr>
      <w:spacing w:before="0" w:after="0"/>
    </w:pPr>
    <w:rPr>
      <w:szCs w:val="20"/>
    </w:rPr>
  </w:style>
  <w:style w:type="character" w:customStyle="1" w:styleId="FootnoteTextChar">
    <w:name w:val="Footnote Text Char"/>
    <w:basedOn w:val="DefaultParagraphFont"/>
    <w:link w:val="FootnoteText"/>
    <w:semiHidden/>
    <w:rsid w:val="00EA1F03"/>
  </w:style>
  <w:style w:type="character" w:styleId="FootnoteReference">
    <w:name w:val="footnote reference"/>
    <w:basedOn w:val="DefaultParagraphFont"/>
    <w:semiHidden/>
    <w:unhideWhenUsed/>
    <w:rsid w:val="00EA1F03"/>
    <w:rPr>
      <w:vertAlign w:val="superscript"/>
    </w:rPr>
  </w:style>
  <w:style w:type="character" w:customStyle="1" w:styleId="oneclick-link">
    <w:name w:val="oneclick-link"/>
    <w:basedOn w:val="DefaultParagraphFont"/>
    <w:rsid w:val="00EA1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8913">
      <w:bodyDiv w:val="1"/>
      <w:marLeft w:val="0"/>
      <w:marRight w:val="0"/>
      <w:marTop w:val="30"/>
      <w:marBottom w:val="750"/>
      <w:divBdr>
        <w:top w:val="none" w:sz="0" w:space="0" w:color="auto"/>
        <w:left w:val="none" w:sz="0" w:space="0" w:color="auto"/>
        <w:bottom w:val="none" w:sz="0" w:space="0" w:color="auto"/>
        <w:right w:val="none" w:sz="0" w:space="0" w:color="auto"/>
      </w:divBdr>
      <w:divsChild>
        <w:div w:id="1161508282">
          <w:marLeft w:val="0"/>
          <w:marRight w:val="0"/>
          <w:marTop w:val="0"/>
          <w:marBottom w:val="0"/>
          <w:divBdr>
            <w:top w:val="none" w:sz="0" w:space="0" w:color="auto"/>
            <w:left w:val="none" w:sz="0" w:space="0" w:color="auto"/>
            <w:bottom w:val="none" w:sz="0" w:space="0" w:color="auto"/>
            <w:right w:val="none" w:sz="0" w:space="0" w:color="auto"/>
          </w:divBdr>
        </w:div>
      </w:divsChild>
    </w:div>
    <w:div w:id="1285766691">
      <w:bodyDiv w:val="1"/>
      <w:marLeft w:val="0"/>
      <w:marRight w:val="0"/>
      <w:marTop w:val="0"/>
      <w:marBottom w:val="0"/>
      <w:divBdr>
        <w:top w:val="none" w:sz="0" w:space="0" w:color="auto"/>
        <w:left w:val="none" w:sz="0" w:space="0" w:color="auto"/>
        <w:bottom w:val="none" w:sz="0" w:space="0" w:color="auto"/>
        <w:right w:val="none" w:sz="0" w:space="0" w:color="auto"/>
      </w:divBdr>
      <w:divsChild>
        <w:div w:id="2133093078">
          <w:marLeft w:val="0"/>
          <w:marRight w:val="0"/>
          <w:marTop w:val="0"/>
          <w:marBottom w:val="0"/>
          <w:divBdr>
            <w:top w:val="none" w:sz="0" w:space="0" w:color="auto"/>
            <w:left w:val="none" w:sz="0" w:space="0" w:color="auto"/>
            <w:bottom w:val="none" w:sz="0" w:space="0" w:color="auto"/>
            <w:right w:val="none" w:sz="0" w:space="0" w:color="auto"/>
          </w:divBdr>
          <w:divsChild>
            <w:div w:id="160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7346">
      <w:bodyDiv w:val="1"/>
      <w:marLeft w:val="0"/>
      <w:marRight w:val="0"/>
      <w:marTop w:val="30"/>
      <w:marBottom w:val="750"/>
      <w:divBdr>
        <w:top w:val="none" w:sz="0" w:space="0" w:color="auto"/>
        <w:left w:val="none" w:sz="0" w:space="0" w:color="auto"/>
        <w:bottom w:val="none" w:sz="0" w:space="0" w:color="auto"/>
        <w:right w:val="none" w:sz="0" w:space="0" w:color="auto"/>
      </w:divBdr>
      <w:divsChild>
        <w:div w:id="878934501">
          <w:marLeft w:val="0"/>
          <w:marRight w:val="0"/>
          <w:marTop w:val="0"/>
          <w:marBottom w:val="0"/>
          <w:divBdr>
            <w:top w:val="none" w:sz="0" w:space="0" w:color="auto"/>
            <w:left w:val="none" w:sz="0" w:space="0" w:color="auto"/>
            <w:bottom w:val="none" w:sz="0" w:space="0" w:color="auto"/>
            <w:right w:val="none" w:sz="0" w:space="0" w:color="auto"/>
          </w:divBdr>
        </w:div>
      </w:divsChild>
    </w:div>
    <w:div w:id="18762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ims.faa.gov/" TargetMode="External"/><Relationship Id="rId18" Type="http://schemas.openxmlformats.org/officeDocument/2006/relationships/hyperlink" Target="http://fsims.faa.gov/PICDetail.aspx?docId=8900.1,Vol.3,Ch18,Sec10" TargetMode="External"/><Relationship Id="rId26" Type="http://schemas.openxmlformats.org/officeDocument/2006/relationships/hyperlink" Target="http://www.ecfr.gov/cgi-bin/text-idx?SID=dc230ae07bf356177f2dd39fd2ec4bf0&amp;node=14:3.0.1.2.19.4.3.9&amp;rgn=div8" TargetMode="External"/><Relationship Id="rId39" Type="http://schemas.openxmlformats.org/officeDocument/2006/relationships/hyperlink" Target="http://www.ecfr.gov/cgi-bin/text-idx?SID=b3582c74acb3153b052063a5f57a19c8&amp;tpl=/ecfrbrowse/Title14/14cfr43_main_02.tpl" TargetMode="External"/><Relationship Id="rId21" Type="http://schemas.openxmlformats.org/officeDocument/2006/relationships/hyperlink" Target="http://www.ecfr.gov/cgi-bin/text-idx?SID=3e9f206dab666babbe889e0700e4f48f&amp;node=14:3.0.1.2.19.5.3.2&amp;rgn=div8" TargetMode="External"/><Relationship Id="rId34" Type="http://schemas.openxmlformats.org/officeDocument/2006/relationships/hyperlink" Target="http://www.ecfr.gov/cgi-bin/text-idx?SID=b3582c74acb3153b052063a5f57a19c8&amp;node=14:3.0.1.2.19.4.3.4&amp;rgn=div8" TargetMode="External"/><Relationship Id="rId42" Type="http://schemas.openxmlformats.org/officeDocument/2006/relationships/hyperlink" Target="http://www.ecfr.gov/cgi-bin/text-idx?SID=b3582c74acb3153b052063a5f57a19c8&amp;node=14:3.0.1.2.19.5.3.7&amp;rgn=div8" TargetMode="External"/><Relationship Id="rId47" Type="http://schemas.openxmlformats.org/officeDocument/2006/relationships/hyperlink" Target="http://www.ecfr.gov/cgi-bin/text-idx?SID=b3582c74acb3153b052063a5f57a19c8&amp;node=14:3.0.1.2.19.5.3.6&amp;rgn=div8" TargetMode="External"/><Relationship Id="rId50" Type="http://schemas.openxmlformats.org/officeDocument/2006/relationships/hyperlink" Target="http://www.ecfr.gov/cgi-bin/text-idx?SID=b3582c74acb3153b052063a5f57a19c8&amp;tpl=/ecfrbrowse/Title14/14cfr145_main_02.tpl" TargetMode="External"/><Relationship Id="rId55" Type="http://schemas.openxmlformats.org/officeDocument/2006/relationships/hyperlink" Target="http://www.ecfr.gov/cgi-bin/text-idx?SID=b3582c74acb3153b052063a5f57a19c8&amp;node=14:3.0.1.2.19.4.3.3&amp;rgn=div8" TargetMode="External"/><Relationship Id="rId63" Type="http://schemas.openxmlformats.org/officeDocument/2006/relationships/hyperlink" Target="http://www.ecfr.gov/cgi-bin/text-idx?SID=424a9f22144b3acac808ad48ca0be277&amp;mc=true&amp;node=se14.3.145_1203&amp;rgn=div8" TargetMode="External"/><Relationship Id="rId68" Type="http://schemas.openxmlformats.org/officeDocument/2006/relationships/hyperlink" Target="http://easa.europa.eu/document-library/bilateral-agreements/eu-usa"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cfr.gov/cgi-bin/text-idx?SID=186e3365bad63c3c4c07eca7603bf4e1&amp;node=14:3.0.1.2.19.5.3.6&amp;rgn=div8" TargetMode="External"/><Relationship Id="rId29" Type="http://schemas.openxmlformats.org/officeDocument/2006/relationships/hyperlink" Target="http://www.ecfr.gov/cgi-bin/text-idx?SID=b3582c74acb3153b052063a5f57a19c8&amp;node=14:3.0.1.2.19.5.3.7&amp;rgn=div8" TargetMode="External"/><Relationship Id="rId11" Type="http://schemas.openxmlformats.org/officeDocument/2006/relationships/hyperlink" Target="http://www.ecfr.gov/cgi-bin/text-idx?SID=b3582c74acb3153b052063a5f57a19c8&amp;tpl=/ecfrbrowse/Title14/14cfr145_main_02.tpl" TargetMode="External"/><Relationship Id="rId24" Type="http://schemas.openxmlformats.org/officeDocument/2006/relationships/hyperlink" Target="http://www.ecfr.gov/cgi-bin/text-idx?SID=b3582c74acb3153b052063a5f57a19c8&amp;node=14:3.0.1.2.19.5.3.6&amp;rgn=div8" TargetMode="External"/><Relationship Id="rId32" Type="http://schemas.openxmlformats.org/officeDocument/2006/relationships/hyperlink" Target="http://www.ecfr.gov/cgi-bin/text-idx?SID=b3582c74acb3153b052063a5f57a19c8&amp;node=14:3.0.1.2.19.4.3.8&amp;rgn=div8" TargetMode="External"/><Relationship Id="rId37" Type="http://schemas.openxmlformats.org/officeDocument/2006/relationships/hyperlink" Target="http://www.ecfr.gov/cgi-bin/text-idx?SID=b3582c74acb3153b052063a5f57a19c8&amp;node=14:3.0.1.2.19.4.3.7&amp;rgn=div8" TargetMode="External"/><Relationship Id="rId40" Type="http://schemas.openxmlformats.org/officeDocument/2006/relationships/hyperlink" Target="http://www.ecfr.gov/cgi-bin/text-idx?SID=dc230ae07bf356177f2dd39fd2ec4bf0&amp;node=14:3.0.1.2.19.4.3.9&amp;rgn=div8" TargetMode="External"/><Relationship Id="rId45" Type="http://schemas.openxmlformats.org/officeDocument/2006/relationships/hyperlink" Target="http://www.ecfr.gov/cgi-bin/text-idx?SID=b3582c74acb3153b052063a5f57a19c8&amp;tpl=/ecfrbrowse/Title14/14cfr145_main_02.tpl" TargetMode="External"/><Relationship Id="rId53" Type="http://schemas.openxmlformats.org/officeDocument/2006/relationships/hyperlink" Target="http://www.ecfr.gov/cgi-bin/text-idx?SID=b3582c74acb3153b052063a5f57a19c8&amp;node=14:3.0.1.2.19.4.3.2&amp;rgn=div8" TargetMode="External"/><Relationship Id="rId58" Type="http://schemas.openxmlformats.org/officeDocument/2006/relationships/hyperlink" Target="http://www.ecfr.gov/cgi-bin/text-idx?SID=b3582c74acb3153b052063a5f57a19c8&amp;node=14:3.0.1.2.19.5.3.6&amp;rgn=div8" TargetMode="External"/><Relationship Id="rId66" Type="http://schemas.openxmlformats.org/officeDocument/2006/relationships/hyperlink" Target="http://www.faa.gov/aircraft/repair/media/mip_can.pdf" TargetMode="External"/><Relationship Id="rId5" Type="http://schemas.openxmlformats.org/officeDocument/2006/relationships/settings" Target="settings.xml"/><Relationship Id="rId15" Type="http://schemas.openxmlformats.org/officeDocument/2006/relationships/hyperlink" Target="http://www.ecfr.gov/cgi-bin/text-idx?SID=3e9f206dab666babbe889e0700e4f48f&amp;node=14:3.0.1.2.19.5.3.2&amp;rgn=div8" TargetMode="External"/><Relationship Id="rId23" Type="http://schemas.openxmlformats.org/officeDocument/2006/relationships/hyperlink" Target="http://www.ecfr.gov/cgi-bin/text-idx?SID=b3582c74acb3153b052063a5f57a19c8&amp;node=14:3.0.1.2.19.4.3.7&amp;rgn=div8" TargetMode="External"/><Relationship Id="rId28" Type="http://schemas.openxmlformats.org/officeDocument/2006/relationships/hyperlink" Target="http://www.ecfr.gov/cgi-bin/text-idx?SID=b3582c74acb3153b052063a5f57a19c8&amp;tpl=/ecfrbrowse/Title14/14cfr145_main_02.tpl" TargetMode="External"/><Relationship Id="rId36" Type="http://schemas.openxmlformats.org/officeDocument/2006/relationships/hyperlink" Target="http://www.ecfr.gov/cgi-bin/text-idx?SID=b3582c74acb3153b052063a5f57a19c8&amp;node=14:3.0.1.2.19.4.3.7&amp;rgn=div8" TargetMode="External"/><Relationship Id="rId49" Type="http://schemas.openxmlformats.org/officeDocument/2006/relationships/hyperlink" Target="http://www.ecfr.gov/cgi-bin/text-idx?SID=b3582c74acb3153b052063a5f57a19c8&amp;tpl=/ecfrbrowse/Title14/14cfr43_main_02.tpl" TargetMode="External"/><Relationship Id="rId57" Type="http://schemas.openxmlformats.org/officeDocument/2006/relationships/hyperlink" Target="http://www.ecfr.gov/cgi-bin/text-idx?SID=b3582c74acb3153b052063a5f57a19c8&amp;node=14:3.0.1.2.19.4.3.7&amp;rgn=div8" TargetMode="External"/><Relationship Id="rId61" Type="http://schemas.openxmlformats.org/officeDocument/2006/relationships/hyperlink" Target="http://www.ecfr.gov/cgi-bin/text-idx?SID=b3582c74acb3153b052063a5f57a19c8&amp;node=14:3.0.1.2.19.5.3.7&amp;rgn=div8" TargetMode="External"/><Relationship Id="rId10" Type="http://schemas.openxmlformats.org/officeDocument/2006/relationships/hyperlink" Target="http://www.ecfr.gov/cgi-bin/text-idx?SID=b3582c74acb3153b052063a5f57a19c8&amp;tpl=/ecfrbrowse/Title14/14cfr43_main_02.tpl" TargetMode="External"/><Relationship Id="rId19" Type="http://schemas.openxmlformats.org/officeDocument/2006/relationships/hyperlink" Target="http://www.ecfr.gov/cgi-bin/text-idx?SID=186e3365bad63c3c4c07eca7603bf4e1&amp;node=14:3.0.1.2.19.5.3.6&amp;rgn=div8" TargetMode="External"/><Relationship Id="rId31" Type="http://schemas.openxmlformats.org/officeDocument/2006/relationships/hyperlink" Target="http://www.ecfr.gov/cgi-bin/text-idx?SID=b3582c74acb3153b052063a5f57a19c8&amp;node=14:3.0.1.2.19.4.3.1&amp;rgn=div8" TargetMode="External"/><Relationship Id="rId44" Type="http://schemas.openxmlformats.org/officeDocument/2006/relationships/hyperlink" Target="http://www.ecfr.gov/cgi-bin/text-idx?SID=b3582c74acb3153b052063a5f57a19c8&amp;tpl=/ecfrbrowse/Title14/14cfr43_main_02.tpl" TargetMode="External"/><Relationship Id="rId52" Type="http://schemas.openxmlformats.org/officeDocument/2006/relationships/hyperlink" Target="http://www.ecfr.gov/cgi-bin/text-idx?SID=b3582c74acb3153b052063a5f57a19c8&amp;node=14:3.0.1.2.19.4.3.8&amp;rgn=div8" TargetMode="External"/><Relationship Id="rId60" Type="http://schemas.openxmlformats.org/officeDocument/2006/relationships/hyperlink" Target="http://www.ecfr.gov/cgi-bin/text-idx?SID=dc230ae07bf356177f2dd39fd2ec4bf0&amp;node=14:3.0.1.2.19.4.3.9&amp;rgn=div8" TargetMode="External"/><Relationship Id="rId65" Type="http://schemas.openxmlformats.org/officeDocument/2006/relationships/hyperlink" Target="http://www.faa.gov/aircraft/repair/media/mip_can.pdf" TargetMode="External"/><Relationship Id="rId73" Type="http://schemas.openxmlformats.org/officeDocument/2006/relationships/theme" Target="theme/theme1.xml"/><Relationship Id="rId78"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cfr.gov/cgi-bin/text-idx?SID=b3582c74acb3153b052063a5f57a19c8&amp;tpl=/ecfrbrowse/Title14/14cfr145_main_02.tpl" TargetMode="External"/><Relationship Id="rId14" Type="http://schemas.openxmlformats.org/officeDocument/2006/relationships/hyperlink" Target="http://www.ecfr.gov/cgi-bin/text-idx?SID=3e9f206dab666babbe889e0700e4f48f&amp;node=14:3.0.1.2.19.5.3.2&amp;rgn=div8" TargetMode="External"/><Relationship Id="rId22" Type="http://schemas.openxmlformats.org/officeDocument/2006/relationships/hyperlink" Target="http://www.ecfr.gov/cgi-bin/text-idx?SID=b3582c74acb3153b052063a5f57a19c8&amp;node=14:3.0.1.2.19.4.3.7&amp;rgn=div8" TargetMode="External"/><Relationship Id="rId27" Type="http://schemas.openxmlformats.org/officeDocument/2006/relationships/hyperlink" Target="http://www.ecfr.gov/cgi-bin/text-idx?SID=b3582c74acb3153b052063a5f57a19c8&amp;tpl=/ecfrbrowse/Title14/14cfr43_main_02.tpl" TargetMode="External"/><Relationship Id="rId30" Type="http://schemas.openxmlformats.org/officeDocument/2006/relationships/hyperlink" Target="http://www.ecfr.gov/cgi-bin/text-idx?SID=b3582c74acb3153b052063a5f57a19c8&amp;node=14:3.0.1.2.19.5.3.7&amp;rgn=div8" TargetMode="External"/><Relationship Id="rId35" Type="http://schemas.openxmlformats.org/officeDocument/2006/relationships/hyperlink" Target="http://www.ecfr.gov/cgi-bin/text-idx?SID=b3582c74acb3153b052063a5f57a19c8&amp;node=14:3.0.1.2.19.4.3.3&amp;rgn=div8" TargetMode="External"/><Relationship Id="rId43" Type="http://schemas.openxmlformats.org/officeDocument/2006/relationships/hyperlink" Target="http://www.ecfr.gov/cgi-bin/text-idx?SID=3e9f206dab666babbe889e0700e4f48f&amp;node=14:3.0.1.2.19.5.3.2&amp;rgn=div8" TargetMode="External"/><Relationship Id="rId48" Type="http://schemas.openxmlformats.org/officeDocument/2006/relationships/hyperlink" Target="http://www.ecfr.gov/cgi-bin/text-idx?SID=b3582c74acb3153b052063a5f57a19c8&amp;tpl=/ecfrbrowse/Title14/14cfr43_main_02.tpl" TargetMode="External"/><Relationship Id="rId56" Type="http://schemas.openxmlformats.org/officeDocument/2006/relationships/hyperlink" Target="http://www.ecfr.gov/cgi-bin/text-idx?SID=b3582c74acb3153b052063a5f57a19c8&amp;node=14:3.0.1.2.19.4.3.7&amp;rgn=div8" TargetMode="External"/><Relationship Id="rId64" Type="http://schemas.openxmlformats.org/officeDocument/2006/relationships/hyperlink" Target="http://www.faa.gov/aircraft/air_cert/international/bilateral_agreements/baa_basa_listing/" TargetMode="External"/><Relationship Id="rId69" Type="http://schemas.openxmlformats.org/officeDocument/2006/relationships/header" Target="header1.xml"/><Relationship Id="rId7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www.ecfr.gov/cgi-bin/text-idx?SID=b3582c74acb3153b052063a5f57a19c8&amp;node=14:3.0.1.2.19.4.3.1&amp;rgn=div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irweb.faa.gov/Regulatory_and_Guidance_Library/rgAdvisoryCircular.nsf/0/70A2370D88E1E36486256D5D00659FA3?OpenDocument&amp;Highlight=145" TargetMode="External"/><Relationship Id="rId17" Type="http://schemas.openxmlformats.org/officeDocument/2006/relationships/hyperlink" Target="http://www.ecfr.gov/cgi-bin/text-idx?SID=186e3365bad63c3c4c07eca7603bf4e1&amp;node=14:3.0.1.2.19.5.3.6&amp;rgn=div8" TargetMode="External"/><Relationship Id="rId25" Type="http://schemas.openxmlformats.org/officeDocument/2006/relationships/hyperlink" Target="http://www.ecfr.gov/cgi-bin/text-idx?SID=b3582c74acb3153b052063a5f57a19c8&amp;tpl=/ecfrbrowse/Title14/14cfr43_main_02.tpl" TargetMode="External"/><Relationship Id="rId33" Type="http://schemas.openxmlformats.org/officeDocument/2006/relationships/hyperlink" Target="http://www.ecfr.gov/cgi-bin/text-idx?SID=b3582c74acb3153b052063a5f57a19c8&amp;node=14:3.0.1.2.19.4.3.2&amp;rgn=div8" TargetMode="External"/><Relationship Id="rId38" Type="http://schemas.openxmlformats.org/officeDocument/2006/relationships/hyperlink" Target="http://www.ecfr.gov/cgi-bin/text-idx?SID=b3582c74acb3153b052063a5f57a19c8&amp;node=14:3.0.1.2.19.5.3.6&amp;rgn=div8" TargetMode="External"/><Relationship Id="rId46" Type="http://schemas.openxmlformats.org/officeDocument/2006/relationships/hyperlink" Target="http://www.ecfr.gov/cgi-bin/text-idx?SID=3e9f206dab666babbe889e0700e4f48f&amp;node=14:3.0.1.2.19.5.3.2&amp;rgn=div8" TargetMode="External"/><Relationship Id="rId59" Type="http://schemas.openxmlformats.org/officeDocument/2006/relationships/hyperlink" Target="http://www.ecfr.gov/cgi-bin/text-idx?SID=b3582c74acb3153b052063a5f57a19c8&amp;tpl=/ecfrbrowse/Title14/14cfr43_main_02.tpl" TargetMode="External"/><Relationship Id="rId67" Type="http://schemas.openxmlformats.org/officeDocument/2006/relationships/hyperlink" Target="http://easa.europa.eu/document-library/bilateral-agreements/eu-usa" TargetMode="External"/><Relationship Id="rId20" Type="http://schemas.openxmlformats.org/officeDocument/2006/relationships/hyperlink" Target="http://fsims.faa.gov/PICDetail.aspx?docId=8900.1,Vol.3,Ch18,Sec10" TargetMode="External"/><Relationship Id="rId41" Type="http://schemas.openxmlformats.org/officeDocument/2006/relationships/hyperlink" Target="http://www.ecfr.gov/cgi-bin/text-idx?SID=b3582c74acb3153b052063a5f57a19c8&amp;node=14:3.0.1.2.19.5.3.6&amp;rgn=div8" TargetMode="External"/><Relationship Id="rId54" Type="http://schemas.openxmlformats.org/officeDocument/2006/relationships/hyperlink" Target="http://www.ecfr.gov/cgi-bin/text-idx?SID=b3582c74acb3153b052063a5f57a19c8&amp;node=14:3.0.1.2.19.4.3.4&amp;rgn=div8" TargetMode="External"/><Relationship Id="rId62" Type="http://schemas.openxmlformats.org/officeDocument/2006/relationships/hyperlink" Target="http://www.ecfr.gov/cgi-bin/text-idx?SID=b3582c74acb3153b052063a5f57a19c8&amp;node=14:3.0.1.2.19.5.3.7&amp;rgn=div8"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rs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E5CE-9FCF-4C9A-A524-0CBD2BCE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29948</Characters>
  <Application>Microsoft Office Word</Application>
  <DocSecurity>0</DocSecurity>
  <Lines>249</Lines>
  <Paragraphs>67</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Traugott</dc:creator>
  <cp:lastModifiedBy>Sarah Hartley</cp:lastModifiedBy>
  <cp:revision>2</cp:revision>
  <cp:lastPrinted>2015-04-15T17:33:00Z</cp:lastPrinted>
  <dcterms:created xsi:type="dcterms:W3CDTF">2015-06-04T20:22:00Z</dcterms:created>
  <dcterms:modified xsi:type="dcterms:W3CDTF">2015-06-04T20:22:00Z</dcterms:modified>
</cp:coreProperties>
</file>